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A841" w14:textId="2F399048" w:rsidR="00306B62" w:rsidRPr="004521C0" w:rsidRDefault="006565A9" w:rsidP="00306B62">
      <w:pPr>
        <w:pStyle w:val="NormalWeb"/>
        <w:spacing w:before="0" w:beforeAutospacing="0" w:after="0" w:afterAutospacing="0"/>
        <w:jc w:val="center"/>
        <w:rPr>
          <w:rFonts w:asciiTheme="minorHAnsi" w:hAnsiTheme="minorHAnsi" w:cstheme="minorHAnsi"/>
          <w:b/>
          <w:color w:val="000000"/>
          <w:sz w:val="32"/>
          <w:szCs w:val="32"/>
        </w:rPr>
      </w:pPr>
      <w:r w:rsidRPr="00FC159C">
        <w:rPr>
          <w:rFonts w:asciiTheme="minorHAnsi" w:hAnsiTheme="minorHAnsi" w:cstheme="minorHAnsi"/>
          <w:b/>
          <w:color w:val="000000"/>
          <w:sz w:val="32"/>
          <w:szCs w:val="32"/>
        </w:rPr>
        <w:t>Guidance for Congregations</w:t>
      </w:r>
      <w:r w:rsidR="00306B62" w:rsidRPr="00FC159C">
        <w:rPr>
          <w:rFonts w:asciiTheme="minorHAnsi" w:hAnsiTheme="minorHAnsi" w:cstheme="minorHAnsi"/>
          <w:b/>
          <w:color w:val="000000"/>
          <w:sz w:val="32"/>
          <w:szCs w:val="32"/>
        </w:rPr>
        <w:t xml:space="preserve"> from the Task Force for Re-entering, </w:t>
      </w:r>
      <w:r w:rsidR="00070EC5" w:rsidRPr="00FC159C">
        <w:rPr>
          <w:rFonts w:asciiTheme="minorHAnsi" w:hAnsiTheme="minorHAnsi" w:cstheme="minorHAnsi"/>
          <w:b/>
          <w:color w:val="000000"/>
          <w:sz w:val="32"/>
          <w:szCs w:val="32"/>
        </w:rPr>
        <w:br/>
      </w:r>
      <w:r w:rsidR="00306B62" w:rsidRPr="00FC159C">
        <w:rPr>
          <w:rFonts w:asciiTheme="minorHAnsi" w:hAnsiTheme="minorHAnsi" w:cstheme="minorHAnsi"/>
          <w:b/>
          <w:color w:val="000000"/>
          <w:sz w:val="32"/>
          <w:szCs w:val="32"/>
        </w:rPr>
        <w:t>Re-opening, and Re-</w:t>
      </w:r>
      <w:r w:rsidR="00306B62" w:rsidRPr="004521C0">
        <w:rPr>
          <w:rFonts w:asciiTheme="minorHAnsi" w:hAnsiTheme="minorHAnsi" w:cstheme="minorHAnsi"/>
          <w:b/>
          <w:color w:val="000000"/>
          <w:sz w:val="32"/>
          <w:szCs w:val="32"/>
        </w:rPr>
        <w:t>imagining for the Diocese of New Jersey</w:t>
      </w:r>
    </w:p>
    <w:p w14:paraId="69314CA5" w14:textId="77777777" w:rsidR="00C90CE7" w:rsidRPr="004521C0" w:rsidRDefault="00C90CE7" w:rsidP="00040F6C">
      <w:pPr>
        <w:pStyle w:val="NormalWeb"/>
        <w:spacing w:before="0" w:beforeAutospacing="0" w:after="0" w:afterAutospacing="0"/>
        <w:jc w:val="center"/>
        <w:rPr>
          <w:rFonts w:asciiTheme="minorHAnsi" w:hAnsiTheme="minorHAnsi" w:cstheme="minorHAnsi"/>
          <w:b/>
          <w:color w:val="000000"/>
          <w:sz w:val="32"/>
          <w:szCs w:val="32"/>
        </w:rPr>
      </w:pPr>
    </w:p>
    <w:p w14:paraId="3882F427" w14:textId="7800EB16" w:rsidR="00D27B4D" w:rsidRPr="00FC159C" w:rsidRDefault="00F526A2" w:rsidP="00C90CE7">
      <w:pPr>
        <w:pStyle w:val="NormalWeb"/>
        <w:spacing w:before="0" w:beforeAutospacing="0" w:after="0" w:afterAutospacing="0"/>
        <w:jc w:val="center"/>
        <w:rPr>
          <w:rFonts w:asciiTheme="minorHAnsi" w:hAnsiTheme="minorHAnsi" w:cstheme="minorHAnsi"/>
          <w:bCs/>
          <w:color w:val="000000"/>
        </w:rPr>
      </w:pPr>
      <w:r>
        <w:rPr>
          <w:rFonts w:asciiTheme="minorHAnsi" w:hAnsiTheme="minorHAnsi" w:cstheme="minorHAnsi"/>
          <w:b/>
          <w:color w:val="000000"/>
          <w:sz w:val="32"/>
          <w:szCs w:val="32"/>
        </w:rPr>
        <w:t xml:space="preserve">October </w:t>
      </w:r>
      <w:r w:rsidR="004521C0" w:rsidRPr="004521C0">
        <w:rPr>
          <w:rFonts w:asciiTheme="minorHAnsi" w:hAnsiTheme="minorHAnsi" w:cstheme="minorHAnsi"/>
          <w:b/>
          <w:color w:val="000000"/>
          <w:sz w:val="32"/>
          <w:szCs w:val="32"/>
        </w:rPr>
        <w:t>6</w:t>
      </w:r>
      <w:r w:rsidR="001949F3" w:rsidRPr="004521C0">
        <w:rPr>
          <w:rFonts w:asciiTheme="minorHAnsi" w:hAnsiTheme="minorHAnsi" w:cstheme="minorHAnsi"/>
          <w:b/>
          <w:color w:val="000000"/>
          <w:sz w:val="32"/>
          <w:szCs w:val="32"/>
        </w:rPr>
        <w:t>, 202</w:t>
      </w:r>
      <w:r w:rsidR="006565A9" w:rsidRPr="004521C0">
        <w:rPr>
          <w:rFonts w:asciiTheme="minorHAnsi" w:hAnsiTheme="minorHAnsi" w:cstheme="minorHAnsi"/>
          <w:b/>
          <w:color w:val="000000"/>
          <w:sz w:val="32"/>
          <w:szCs w:val="32"/>
        </w:rPr>
        <w:t>2</w:t>
      </w:r>
      <w:r w:rsidR="00D27B4D" w:rsidRPr="00FC159C">
        <w:rPr>
          <w:rFonts w:asciiTheme="minorHAnsi" w:hAnsiTheme="minorHAnsi" w:cstheme="minorHAnsi"/>
          <w:b/>
          <w:color w:val="000000"/>
          <w:sz w:val="32"/>
          <w:szCs w:val="32"/>
        </w:rPr>
        <w:br/>
      </w:r>
    </w:p>
    <w:p w14:paraId="5092CAF4" w14:textId="4B78130E" w:rsidR="00C90CE7" w:rsidRPr="003E1991" w:rsidRDefault="008F6F65" w:rsidP="00C90CE7">
      <w:pPr>
        <w:pStyle w:val="NormalWeb"/>
        <w:spacing w:before="0" w:beforeAutospacing="0" w:after="0" w:afterAutospacing="0"/>
        <w:jc w:val="center"/>
        <w:rPr>
          <w:rFonts w:eastAsiaTheme="minorHAnsi"/>
          <w:i/>
          <w:iCs/>
        </w:rPr>
      </w:pPr>
      <w:r w:rsidRPr="006A4B08">
        <w:rPr>
          <w:rFonts w:eastAsiaTheme="minorHAnsi"/>
          <w:i/>
          <w:iCs/>
        </w:rPr>
        <w:t>“</w:t>
      </w:r>
      <w:r w:rsidR="00914153" w:rsidRPr="006A4B08">
        <w:rPr>
          <w:rFonts w:eastAsiaTheme="minorHAnsi"/>
          <w:i/>
          <w:iCs/>
        </w:rPr>
        <w:t xml:space="preserve">As the </w:t>
      </w:r>
      <w:proofErr w:type="gramStart"/>
      <w:r w:rsidR="00914153" w:rsidRPr="006A4B08">
        <w:rPr>
          <w:rFonts w:eastAsiaTheme="minorHAnsi"/>
          <w:i/>
          <w:iCs/>
        </w:rPr>
        <w:t>Father</w:t>
      </w:r>
      <w:proofErr w:type="gramEnd"/>
      <w:r w:rsidR="00914153" w:rsidRPr="006A4B08">
        <w:rPr>
          <w:rFonts w:eastAsiaTheme="minorHAnsi"/>
          <w:i/>
          <w:iCs/>
        </w:rPr>
        <w:t xml:space="preserve"> has loved </w:t>
      </w:r>
      <w:r w:rsidR="00E92135" w:rsidRPr="006A4B08">
        <w:rPr>
          <w:rFonts w:eastAsiaTheme="minorHAnsi"/>
          <w:i/>
          <w:iCs/>
        </w:rPr>
        <w:t xml:space="preserve">me, so I have loved you; </w:t>
      </w:r>
      <w:r w:rsidR="00E92135" w:rsidRPr="006A4B08">
        <w:rPr>
          <w:rFonts w:eastAsiaTheme="minorHAnsi"/>
          <w:b/>
          <w:bCs/>
          <w:i/>
          <w:iCs/>
        </w:rPr>
        <w:t>a</w:t>
      </w:r>
      <w:r w:rsidRPr="006A4B08">
        <w:rPr>
          <w:rFonts w:eastAsiaTheme="minorHAnsi"/>
          <w:b/>
          <w:bCs/>
          <w:i/>
          <w:iCs/>
        </w:rPr>
        <w:t>bide</w:t>
      </w:r>
      <w:r w:rsidRPr="006A4B08">
        <w:rPr>
          <w:rFonts w:eastAsiaTheme="minorHAnsi"/>
          <w:i/>
          <w:iCs/>
        </w:rPr>
        <w:t xml:space="preserve"> in my love</w:t>
      </w:r>
      <w:r w:rsidR="00E92135" w:rsidRPr="006A4B08">
        <w:rPr>
          <w:rFonts w:eastAsiaTheme="minorHAnsi"/>
          <w:i/>
          <w:iCs/>
        </w:rPr>
        <w:t>.” John 15:9</w:t>
      </w:r>
    </w:p>
    <w:p w14:paraId="2314B0C8" w14:textId="77777777" w:rsidR="00072BED" w:rsidRDefault="00072BED" w:rsidP="00D27B4D">
      <w:pPr>
        <w:rPr>
          <w:rFonts w:cstheme="minorHAnsi"/>
          <w:sz w:val="24"/>
          <w:szCs w:val="24"/>
        </w:rPr>
      </w:pPr>
    </w:p>
    <w:p w14:paraId="0D892323" w14:textId="2343CA6A" w:rsidR="00AE7A6E" w:rsidRDefault="00AE7A6E" w:rsidP="00D27B4D">
      <w:pPr>
        <w:rPr>
          <w:rFonts w:cstheme="minorHAnsi"/>
          <w:sz w:val="24"/>
          <w:szCs w:val="24"/>
        </w:rPr>
      </w:pPr>
      <w:r>
        <w:rPr>
          <w:rFonts w:cstheme="minorHAnsi"/>
          <w:sz w:val="24"/>
          <w:szCs w:val="24"/>
        </w:rPr>
        <w:t xml:space="preserve">In preparation for Jesus’s earthly departure, he </w:t>
      </w:r>
      <w:r w:rsidR="00502974">
        <w:rPr>
          <w:rFonts w:cstheme="minorHAnsi"/>
          <w:sz w:val="24"/>
          <w:szCs w:val="24"/>
        </w:rPr>
        <w:t>instruct</w:t>
      </w:r>
      <w:r w:rsidR="00D372A9">
        <w:rPr>
          <w:rFonts w:cstheme="minorHAnsi"/>
          <w:sz w:val="24"/>
          <w:szCs w:val="24"/>
        </w:rPr>
        <w:t>ed</w:t>
      </w:r>
      <w:r w:rsidR="00502974">
        <w:rPr>
          <w:rFonts w:cstheme="minorHAnsi"/>
          <w:sz w:val="24"/>
          <w:szCs w:val="24"/>
        </w:rPr>
        <w:t xml:space="preserve"> his disciples to abide, or </w:t>
      </w:r>
      <w:r w:rsidR="009B6B48">
        <w:rPr>
          <w:rFonts w:cstheme="minorHAnsi"/>
          <w:sz w:val="24"/>
          <w:szCs w:val="24"/>
        </w:rPr>
        <w:t xml:space="preserve">remain </w:t>
      </w:r>
      <w:r w:rsidR="00502974">
        <w:rPr>
          <w:rFonts w:cstheme="minorHAnsi"/>
          <w:sz w:val="24"/>
          <w:szCs w:val="24"/>
        </w:rPr>
        <w:t>steadfast</w:t>
      </w:r>
      <w:r w:rsidR="009B6B48">
        <w:rPr>
          <w:rFonts w:cstheme="minorHAnsi"/>
          <w:sz w:val="24"/>
          <w:szCs w:val="24"/>
        </w:rPr>
        <w:t>, in</w:t>
      </w:r>
      <w:r w:rsidR="00502974">
        <w:rPr>
          <w:rFonts w:cstheme="minorHAnsi"/>
          <w:sz w:val="24"/>
          <w:szCs w:val="24"/>
        </w:rPr>
        <w:t xml:space="preserve"> his love. </w:t>
      </w:r>
      <w:r w:rsidR="00B0764C">
        <w:rPr>
          <w:rFonts w:cstheme="minorHAnsi"/>
          <w:sz w:val="24"/>
          <w:szCs w:val="24"/>
        </w:rPr>
        <w:t>While it seems like a simple directive</w:t>
      </w:r>
      <w:r w:rsidR="00076FB0">
        <w:rPr>
          <w:rFonts w:cstheme="minorHAnsi"/>
          <w:sz w:val="24"/>
          <w:szCs w:val="24"/>
        </w:rPr>
        <w:t xml:space="preserve">, we know it is not an easy one to follow. And yet we know the answer to any problem, issue or situation is to seek </w:t>
      </w:r>
      <w:r w:rsidR="009C5C4E">
        <w:rPr>
          <w:rFonts w:cstheme="minorHAnsi"/>
          <w:sz w:val="24"/>
          <w:szCs w:val="24"/>
        </w:rPr>
        <w:t xml:space="preserve">the way of love. </w:t>
      </w:r>
    </w:p>
    <w:p w14:paraId="107AEF6B" w14:textId="3F6A25E6" w:rsidR="009C5C4E" w:rsidRDefault="009C5C4E" w:rsidP="00D27B4D">
      <w:pPr>
        <w:rPr>
          <w:rFonts w:cstheme="minorHAnsi"/>
          <w:sz w:val="24"/>
          <w:szCs w:val="24"/>
        </w:rPr>
      </w:pPr>
      <w:r>
        <w:rPr>
          <w:rFonts w:cstheme="minorHAnsi"/>
          <w:sz w:val="24"/>
          <w:szCs w:val="24"/>
        </w:rPr>
        <w:t>We have navigated this season of pandemic rooted in love</w:t>
      </w:r>
      <w:r w:rsidR="00E53403">
        <w:rPr>
          <w:rFonts w:cstheme="minorHAnsi"/>
          <w:sz w:val="24"/>
          <w:szCs w:val="24"/>
        </w:rPr>
        <w:t>, and as we look toward the future, that is still our guiding principle</w:t>
      </w:r>
      <w:r w:rsidR="0073462E">
        <w:rPr>
          <w:rFonts w:cstheme="minorHAnsi"/>
          <w:sz w:val="24"/>
          <w:szCs w:val="24"/>
        </w:rPr>
        <w:t xml:space="preserve">. </w:t>
      </w:r>
      <w:r w:rsidR="00B24809">
        <w:rPr>
          <w:rFonts w:cstheme="minorHAnsi"/>
          <w:sz w:val="24"/>
          <w:szCs w:val="24"/>
        </w:rPr>
        <w:t xml:space="preserve">All our decisions and actions have </w:t>
      </w:r>
      <w:r w:rsidR="001A6639">
        <w:rPr>
          <w:rFonts w:cstheme="minorHAnsi"/>
          <w:sz w:val="24"/>
          <w:szCs w:val="24"/>
        </w:rPr>
        <w:t xml:space="preserve">been achieved through our Christian covenant to love one another as we are loved, </w:t>
      </w:r>
      <w:r w:rsidR="001842D3">
        <w:rPr>
          <w:rFonts w:cstheme="minorHAnsi"/>
          <w:sz w:val="24"/>
          <w:szCs w:val="24"/>
        </w:rPr>
        <w:t>and we need to make sure our good work</w:t>
      </w:r>
      <w:r w:rsidR="008B0841">
        <w:rPr>
          <w:rFonts w:cstheme="minorHAnsi"/>
          <w:sz w:val="24"/>
          <w:szCs w:val="24"/>
        </w:rPr>
        <w:t xml:space="preserve"> abides as well. </w:t>
      </w:r>
    </w:p>
    <w:p w14:paraId="44A9C679" w14:textId="66BC46B3" w:rsidR="008B0841" w:rsidRDefault="008B0841" w:rsidP="00D27B4D">
      <w:pPr>
        <w:rPr>
          <w:rFonts w:cstheme="minorHAnsi"/>
          <w:sz w:val="24"/>
          <w:szCs w:val="24"/>
        </w:rPr>
      </w:pPr>
      <w:r>
        <w:rPr>
          <w:rFonts w:cstheme="minorHAnsi"/>
          <w:sz w:val="24"/>
          <w:szCs w:val="24"/>
        </w:rPr>
        <w:t xml:space="preserve">As of today, the CDC has </w:t>
      </w:r>
      <w:r w:rsidR="004C2562" w:rsidRPr="002827D8">
        <w:rPr>
          <w:rFonts w:cstheme="minorHAnsi"/>
          <w:b/>
          <w:bCs/>
          <w:sz w:val="24"/>
          <w:szCs w:val="24"/>
          <w:u w:val="single"/>
        </w:rPr>
        <w:t>not</w:t>
      </w:r>
      <w:r w:rsidR="004C2562">
        <w:rPr>
          <w:rFonts w:cstheme="minorHAnsi"/>
          <w:sz w:val="24"/>
          <w:szCs w:val="24"/>
        </w:rPr>
        <w:t xml:space="preserve"> </w:t>
      </w:r>
      <w:r w:rsidR="002827D8">
        <w:rPr>
          <w:rFonts w:cstheme="minorHAnsi"/>
          <w:sz w:val="24"/>
          <w:szCs w:val="24"/>
        </w:rPr>
        <w:t xml:space="preserve">stated that the </w:t>
      </w:r>
      <w:r w:rsidR="007E376D">
        <w:rPr>
          <w:rFonts w:cstheme="minorHAnsi"/>
          <w:sz w:val="24"/>
          <w:szCs w:val="24"/>
        </w:rPr>
        <w:t>COVID</w:t>
      </w:r>
      <w:r w:rsidR="002827D8">
        <w:rPr>
          <w:rFonts w:cstheme="minorHAnsi"/>
          <w:sz w:val="24"/>
          <w:szCs w:val="24"/>
        </w:rPr>
        <w:t xml:space="preserve">-19 pandemic has </w:t>
      </w:r>
      <w:r w:rsidR="00006DD2">
        <w:rPr>
          <w:rFonts w:cstheme="minorHAnsi"/>
          <w:sz w:val="24"/>
          <w:szCs w:val="24"/>
        </w:rPr>
        <w:t>become endemic</w:t>
      </w:r>
      <w:r w:rsidR="003A11D3">
        <w:rPr>
          <w:rFonts w:cstheme="minorHAnsi"/>
          <w:sz w:val="24"/>
          <w:szCs w:val="24"/>
        </w:rPr>
        <w:t>. The RRR</w:t>
      </w:r>
      <w:r w:rsidR="00006DD2">
        <w:rPr>
          <w:rFonts w:cstheme="minorHAnsi"/>
          <w:sz w:val="24"/>
          <w:szCs w:val="24"/>
        </w:rPr>
        <w:t xml:space="preserve"> Task Force </w:t>
      </w:r>
      <w:r w:rsidR="0028196A">
        <w:rPr>
          <w:rFonts w:cstheme="minorHAnsi"/>
          <w:sz w:val="24"/>
          <w:szCs w:val="24"/>
        </w:rPr>
        <w:t xml:space="preserve">continues to </w:t>
      </w:r>
      <w:r w:rsidR="00006DD2">
        <w:rPr>
          <w:rFonts w:cstheme="minorHAnsi"/>
          <w:sz w:val="24"/>
          <w:szCs w:val="24"/>
        </w:rPr>
        <w:t>encourage all congregation</w:t>
      </w:r>
      <w:r w:rsidR="0028196A">
        <w:rPr>
          <w:rFonts w:cstheme="minorHAnsi"/>
          <w:sz w:val="24"/>
          <w:szCs w:val="24"/>
        </w:rPr>
        <w:t>s</w:t>
      </w:r>
      <w:r w:rsidR="00006DD2">
        <w:rPr>
          <w:rFonts w:cstheme="minorHAnsi"/>
          <w:sz w:val="24"/>
          <w:szCs w:val="24"/>
        </w:rPr>
        <w:t xml:space="preserve"> to </w:t>
      </w:r>
      <w:r w:rsidR="00622C56">
        <w:rPr>
          <w:rFonts w:cstheme="minorHAnsi"/>
          <w:sz w:val="24"/>
          <w:szCs w:val="24"/>
        </w:rPr>
        <w:t xml:space="preserve">use best </w:t>
      </w:r>
      <w:r w:rsidR="00DD78A4">
        <w:rPr>
          <w:rFonts w:cstheme="minorHAnsi"/>
          <w:sz w:val="24"/>
          <w:szCs w:val="24"/>
        </w:rPr>
        <w:t xml:space="preserve">practices </w:t>
      </w:r>
      <w:r w:rsidR="00622C56">
        <w:rPr>
          <w:rFonts w:cstheme="minorHAnsi"/>
          <w:sz w:val="24"/>
          <w:szCs w:val="24"/>
        </w:rPr>
        <w:t>that</w:t>
      </w:r>
      <w:r w:rsidR="00376E30">
        <w:rPr>
          <w:rFonts w:cstheme="minorHAnsi"/>
          <w:sz w:val="24"/>
          <w:szCs w:val="24"/>
        </w:rPr>
        <w:t xml:space="preserve"> keep their communities as safe as possible</w:t>
      </w:r>
      <w:r w:rsidR="006D6C0D">
        <w:rPr>
          <w:rFonts w:cstheme="minorHAnsi"/>
          <w:sz w:val="24"/>
          <w:szCs w:val="24"/>
        </w:rPr>
        <w:t>, and not just f</w:t>
      </w:r>
      <w:r w:rsidR="00EB7B09">
        <w:rPr>
          <w:rFonts w:cstheme="minorHAnsi"/>
          <w:sz w:val="24"/>
          <w:szCs w:val="24"/>
        </w:rPr>
        <w:t>ro</w:t>
      </w:r>
      <w:r w:rsidR="006D6C0D">
        <w:rPr>
          <w:rFonts w:cstheme="minorHAnsi"/>
          <w:sz w:val="24"/>
          <w:szCs w:val="24"/>
        </w:rPr>
        <w:t xml:space="preserve">m </w:t>
      </w:r>
      <w:r w:rsidR="007E376D">
        <w:rPr>
          <w:rFonts w:cstheme="minorHAnsi"/>
          <w:sz w:val="24"/>
          <w:szCs w:val="24"/>
        </w:rPr>
        <w:t>COVID</w:t>
      </w:r>
      <w:r w:rsidR="006D6C0D">
        <w:rPr>
          <w:rFonts w:cstheme="minorHAnsi"/>
          <w:sz w:val="24"/>
          <w:szCs w:val="24"/>
        </w:rPr>
        <w:t xml:space="preserve">-19.  </w:t>
      </w:r>
      <w:r w:rsidR="00CF1314">
        <w:rPr>
          <w:rFonts w:cstheme="minorHAnsi"/>
          <w:sz w:val="24"/>
          <w:szCs w:val="24"/>
        </w:rPr>
        <w:t xml:space="preserve">Flu season is starting, </w:t>
      </w:r>
      <w:r w:rsidR="00A15AFB">
        <w:rPr>
          <w:rFonts w:cstheme="minorHAnsi"/>
          <w:sz w:val="24"/>
          <w:szCs w:val="24"/>
        </w:rPr>
        <w:t>and</w:t>
      </w:r>
      <w:r w:rsidR="00CF1314">
        <w:rPr>
          <w:rFonts w:cstheme="minorHAnsi"/>
          <w:sz w:val="24"/>
          <w:szCs w:val="24"/>
        </w:rPr>
        <w:t xml:space="preserve"> as cold weather drives people indoors, we will see </w:t>
      </w:r>
      <w:r w:rsidR="00BE415A">
        <w:rPr>
          <w:rFonts w:cstheme="minorHAnsi"/>
          <w:sz w:val="24"/>
          <w:szCs w:val="24"/>
        </w:rPr>
        <w:t>an influx of other</w:t>
      </w:r>
      <w:r w:rsidR="00CF1314">
        <w:rPr>
          <w:rFonts w:cstheme="minorHAnsi"/>
          <w:sz w:val="24"/>
          <w:szCs w:val="24"/>
        </w:rPr>
        <w:t xml:space="preserve"> communicable diseases</w:t>
      </w:r>
      <w:r w:rsidR="0026342A">
        <w:rPr>
          <w:rFonts w:cstheme="minorHAnsi"/>
          <w:sz w:val="24"/>
          <w:szCs w:val="24"/>
        </w:rPr>
        <w:t>.  We need to remain mindful of protecting the most vulnerable in our midst</w:t>
      </w:r>
      <w:r w:rsidR="00EB7B09">
        <w:rPr>
          <w:rFonts w:cstheme="minorHAnsi"/>
          <w:sz w:val="24"/>
          <w:szCs w:val="24"/>
        </w:rPr>
        <w:t xml:space="preserve">. </w:t>
      </w:r>
      <w:r w:rsidR="00990377">
        <w:rPr>
          <w:rFonts w:cstheme="minorHAnsi"/>
          <w:sz w:val="24"/>
          <w:szCs w:val="24"/>
        </w:rPr>
        <w:t>W</w:t>
      </w:r>
      <w:r w:rsidR="00E23389">
        <w:rPr>
          <w:rFonts w:cstheme="minorHAnsi"/>
          <w:sz w:val="24"/>
          <w:szCs w:val="24"/>
        </w:rPr>
        <w:t xml:space="preserve">e strongly encourage that all members of the Diocese of New Jersey </w:t>
      </w:r>
      <w:r w:rsidR="005059BF">
        <w:rPr>
          <w:rFonts w:cstheme="minorHAnsi"/>
          <w:sz w:val="24"/>
          <w:szCs w:val="24"/>
        </w:rPr>
        <w:t>get all vaccines (</w:t>
      </w:r>
      <w:r w:rsidR="007E376D">
        <w:rPr>
          <w:rFonts w:cstheme="minorHAnsi"/>
          <w:sz w:val="24"/>
          <w:szCs w:val="24"/>
        </w:rPr>
        <w:t>COVID</w:t>
      </w:r>
      <w:r w:rsidR="005059BF">
        <w:rPr>
          <w:rFonts w:cstheme="minorHAnsi"/>
          <w:sz w:val="24"/>
          <w:szCs w:val="24"/>
        </w:rPr>
        <w:t xml:space="preserve">, flu, shingles, </w:t>
      </w:r>
      <w:r w:rsidR="00492B6F">
        <w:rPr>
          <w:rFonts w:cstheme="minorHAnsi"/>
          <w:sz w:val="24"/>
          <w:szCs w:val="24"/>
        </w:rPr>
        <w:t xml:space="preserve">DPT, etc.) their </w:t>
      </w:r>
      <w:r w:rsidR="00906797">
        <w:rPr>
          <w:rFonts w:cstheme="minorHAnsi"/>
          <w:sz w:val="24"/>
          <w:szCs w:val="24"/>
        </w:rPr>
        <w:t>health care</w:t>
      </w:r>
      <w:r w:rsidR="00CA65D8">
        <w:rPr>
          <w:rFonts w:cstheme="minorHAnsi"/>
          <w:sz w:val="24"/>
          <w:szCs w:val="24"/>
        </w:rPr>
        <w:t xml:space="preserve"> provider</w:t>
      </w:r>
      <w:r w:rsidR="00906797">
        <w:rPr>
          <w:rFonts w:cstheme="minorHAnsi"/>
          <w:sz w:val="24"/>
          <w:szCs w:val="24"/>
        </w:rPr>
        <w:t xml:space="preserve"> </w:t>
      </w:r>
      <w:r w:rsidR="004E2D0F">
        <w:rPr>
          <w:rFonts w:cstheme="minorHAnsi"/>
          <w:sz w:val="24"/>
          <w:szCs w:val="24"/>
        </w:rPr>
        <w:t>rec</w:t>
      </w:r>
      <w:r w:rsidR="003C5DCD">
        <w:rPr>
          <w:rFonts w:cstheme="minorHAnsi"/>
          <w:sz w:val="24"/>
          <w:szCs w:val="24"/>
        </w:rPr>
        <w:t xml:space="preserve">ommends </w:t>
      </w:r>
      <w:r w:rsidR="00906797">
        <w:rPr>
          <w:rFonts w:cstheme="minorHAnsi"/>
          <w:sz w:val="24"/>
          <w:szCs w:val="24"/>
        </w:rPr>
        <w:t>the</w:t>
      </w:r>
      <w:r w:rsidR="003C5DCD">
        <w:rPr>
          <w:rFonts w:cstheme="minorHAnsi"/>
          <w:sz w:val="24"/>
          <w:szCs w:val="24"/>
        </w:rPr>
        <w:t>y</w:t>
      </w:r>
      <w:r w:rsidR="00906797">
        <w:rPr>
          <w:rFonts w:cstheme="minorHAnsi"/>
          <w:sz w:val="24"/>
          <w:szCs w:val="24"/>
        </w:rPr>
        <w:t xml:space="preserve"> receive.</w:t>
      </w:r>
      <w:r w:rsidR="00E555FC">
        <w:rPr>
          <w:rFonts w:cstheme="minorHAnsi"/>
          <w:sz w:val="24"/>
          <w:szCs w:val="24"/>
        </w:rPr>
        <w:t xml:space="preserve"> </w:t>
      </w:r>
      <w:r w:rsidR="002726EA">
        <w:rPr>
          <w:rFonts w:cstheme="minorHAnsi"/>
          <w:sz w:val="24"/>
          <w:szCs w:val="24"/>
        </w:rPr>
        <w:t>We also encourage</w:t>
      </w:r>
      <w:r w:rsidR="00F73D9B">
        <w:rPr>
          <w:rFonts w:cstheme="minorHAnsi"/>
          <w:sz w:val="24"/>
          <w:szCs w:val="24"/>
        </w:rPr>
        <w:t xml:space="preserve"> developing </w:t>
      </w:r>
      <w:r w:rsidR="005D633D">
        <w:rPr>
          <w:rFonts w:cstheme="minorHAnsi"/>
          <w:sz w:val="24"/>
          <w:szCs w:val="24"/>
        </w:rPr>
        <w:t>an</w:t>
      </w:r>
      <w:r w:rsidR="008D088F">
        <w:rPr>
          <w:rFonts w:cstheme="minorHAnsi"/>
          <w:sz w:val="24"/>
          <w:szCs w:val="24"/>
        </w:rPr>
        <w:t xml:space="preserve">d </w:t>
      </w:r>
      <w:r w:rsidR="005D633D">
        <w:rPr>
          <w:rFonts w:cstheme="minorHAnsi"/>
          <w:sz w:val="24"/>
          <w:szCs w:val="24"/>
        </w:rPr>
        <w:t xml:space="preserve">implementing </w:t>
      </w:r>
      <w:r w:rsidR="00F73D9B">
        <w:rPr>
          <w:rFonts w:cstheme="minorHAnsi"/>
          <w:sz w:val="24"/>
          <w:szCs w:val="24"/>
        </w:rPr>
        <w:t xml:space="preserve">a thorough </w:t>
      </w:r>
      <w:r w:rsidR="00761EA7">
        <w:rPr>
          <w:rFonts w:cstheme="minorHAnsi"/>
          <w:sz w:val="24"/>
          <w:szCs w:val="24"/>
        </w:rPr>
        <w:t>preventative medicine/wellness plan with your health care provider</w:t>
      </w:r>
      <w:r w:rsidR="008D088F">
        <w:rPr>
          <w:rFonts w:cstheme="minorHAnsi"/>
          <w:sz w:val="24"/>
          <w:szCs w:val="24"/>
        </w:rPr>
        <w:t xml:space="preserve">, as the best defense against illness is </w:t>
      </w:r>
      <w:r w:rsidR="00EA230C">
        <w:rPr>
          <w:rFonts w:cstheme="minorHAnsi"/>
          <w:sz w:val="24"/>
          <w:szCs w:val="24"/>
        </w:rPr>
        <w:t xml:space="preserve">being healthy </w:t>
      </w:r>
      <w:r w:rsidR="00B53D6F">
        <w:rPr>
          <w:rFonts w:cstheme="minorHAnsi"/>
          <w:sz w:val="24"/>
          <w:szCs w:val="24"/>
        </w:rPr>
        <w:t xml:space="preserve">in body and mind from the start. </w:t>
      </w:r>
      <w:r w:rsidR="00906797">
        <w:rPr>
          <w:rFonts w:cstheme="minorHAnsi"/>
          <w:sz w:val="24"/>
          <w:szCs w:val="24"/>
        </w:rPr>
        <w:t xml:space="preserve">This is how we abide in Jesus’s love. </w:t>
      </w:r>
      <w:r w:rsidR="00CF1314">
        <w:rPr>
          <w:rFonts w:cstheme="minorHAnsi"/>
          <w:sz w:val="24"/>
          <w:szCs w:val="24"/>
        </w:rPr>
        <w:t xml:space="preserve"> </w:t>
      </w:r>
    </w:p>
    <w:p w14:paraId="7E963C91" w14:textId="045C2F33" w:rsidR="00990377" w:rsidRDefault="00C202F3" w:rsidP="00D27B4D">
      <w:pPr>
        <w:rPr>
          <w:rFonts w:cstheme="minorHAnsi"/>
          <w:sz w:val="24"/>
          <w:szCs w:val="24"/>
        </w:rPr>
      </w:pPr>
      <w:r>
        <w:rPr>
          <w:rFonts w:cstheme="minorHAnsi"/>
          <w:sz w:val="24"/>
          <w:szCs w:val="24"/>
        </w:rPr>
        <w:t xml:space="preserve">Our sincere hope is that the RRR Task Force has </w:t>
      </w:r>
      <w:r w:rsidR="00EA4BC7">
        <w:rPr>
          <w:rFonts w:cstheme="minorHAnsi"/>
          <w:sz w:val="24"/>
          <w:szCs w:val="24"/>
        </w:rPr>
        <w:t>offered congregations way</w:t>
      </w:r>
      <w:r w:rsidR="00FA6FB9">
        <w:rPr>
          <w:rFonts w:cstheme="minorHAnsi"/>
          <w:sz w:val="24"/>
          <w:szCs w:val="24"/>
        </w:rPr>
        <w:t>s</w:t>
      </w:r>
      <w:r w:rsidR="00EA4BC7">
        <w:rPr>
          <w:rFonts w:cstheme="minorHAnsi"/>
          <w:sz w:val="24"/>
          <w:szCs w:val="24"/>
        </w:rPr>
        <w:t xml:space="preserve"> to navigate the road ahead.</w:t>
      </w:r>
      <w:r w:rsidR="008803A5">
        <w:rPr>
          <w:rFonts w:cstheme="minorHAnsi"/>
          <w:sz w:val="24"/>
          <w:szCs w:val="24"/>
        </w:rPr>
        <w:t xml:space="preserve"> The specific context of each community will </w:t>
      </w:r>
      <w:r w:rsidR="001C1EC4">
        <w:rPr>
          <w:rFonts w:cstheme="minorHAnsi"/>
          <w:sz w:val="24"/>
          <w:szCs w:val="24"/>
        </w:rPr>
        <w:t>direct how best to response</w:t>
      </w:r>
      <w:r w:rsidR="00FA6FB9">
        <w:rPr>
          <w:rFonts w:cstheme="minorHAnsi"/>
          <w:sz w:val="24"/>
          <w:szCs w:val="24"/>
        </w:rPr>
        <w:t xml:space="preserve"> to local </w:t>
      </w:r>
      <w:r w:rsidR="007654F5">
        <w:rPr>
          <w:rFonts w:cstheme="minorHAnsi"/>
          <w:sz w:val="24"/>
          <w:szCs w:val="24"/>
        </w:rPr>
        <w:t>circumstances</w:t>
      </w:r>
      <w:r w:rsidR="001C1EC4">
        <w:rPr>
          <w:rFonts w:cstheme="minorHAnsi"/>
          <w:sz w:val="24"/>
          <w:szCs w:val="24"/>
        </w:rPr>
        <w:t xml:space="preserve"> with the tools </w:t>
      </w:r>
      <w:r w:rsidR="00C44586">
        <w:rPr>
          <w:rFonts w:cstheme="minorHAnsi"/>
          <w:sz w:val="24"/>
          <w:szCs w:val="24"/>
        </w:rPr>
        <w:t xml:space="preserve">and considerations </w:t>
      </w:r>
      <w:r w:rsidR="00DB7202">
        <w:rPr>
          <w:rFonts w:cstheme="minorHAnsi"/>
          <w:sz w:val="24"/>
          <w:szCs w:val="24"/>
        </w:rPr>
        <w:t xml:space="preserve">you </w:t>
      </w:r>
      <w:r w:rsidR="00A15514">
        <w:rPr>
          <w:rFonts w:cstheme="minorHAnsi"/>
          <w:sz w:val="24"/>
          <w:szCs w:val="24"/>
        </w:rPr>
        <w:t xml:space="preserve">have developed and </w:t>
      </w:r>
      <w:r w:rsidR="00DB7202">
        <w:rPr>
          <w:rFonts w:cstheme="minorHAnsi"/>
          <w:sz w:val="24"/>
          <w:szCs w:val="24"/>
        </w:rPr>
        <w:t xml:space="preserve">used over the past two and a half years. This is important information to </w:t>
      </w:r>
      <w:r w:rsidR="00CF451C">
        <w:rPr>
          <w:rFonts w:cstheme="minorHAnsi"/>
          <w:sz w:val="24"/>
          <w:szCs w:val="24"/>
        </w:rPr>
        <w:t xml:space="preserve">maintain and retain, as another global health crisis </w:t>
      </w:r>
      <w:r w:rsidR="000D0034">
        <w:rPr>
          <w:rFonts w:cstheme="minorHAnsi"/>
          <w:sz w:val="24"/>
          <w:szCs w:val="24"/>
        </w:rPr>
        <w:t>is likely to occur</w:t>
      </w:r>
      <w:r w:rsidR="00873C50">
        <w:rPr>
          <w:rFonts w:cstheme="minorHAnsi"/>
          <w:sz w:val="24"/>
          <w:szCs w:val="24"/>
        </w:rPr>
        <w:t xml:space="preserve"> within a decade</w:t>
      </w:r>
      <w:r w:rsidR="00067A14">
        <w:rPr>
          <w:rFonts w:cstheme="minorHAnsi"/>
          <w:sz w:val="24"/>
          <w:szCs w:val="24"/>
        </w:rPr>
        <w:t xml:space="preserve">. </w:t>
      </w:r>
      <w:r w:rsidR="00C44586">
        <w:rPr>
          <w:rFonts w:cstheme="minorHAnsi"/>
          <w:sz w:val="24"/>
          <w:szCs w:val="24"/>
        </w:rPr>
        <w:t xml:space="preserve"> </w:t>
      </w:r>
    </w:p>
    <w:p w14:paraId="4F88BD7E" w14:textId="0F9E7589" w:rsidR="00634E4E" w:rsidRDefault="00634E4E" w:rsidP="00D27B4D">
      <w:pPr>
        <w:rPr>
          <w:rFonts w:cstheme="minorHAnsi"/>
          <w:sz w:val="24"/>
          <w:szCs w:val="24"/>
        </w:rPr>
      </w:pPr>
      <w:r>
        <w:rPr>
          <w:rFonts w:cstheme="minorHAnsi"/>
          <w:sz w:val="24"/>
          <w:szCs w:val="24"/>
        </w:rPr>
        <w:t xml:space="preserve">The following recommendations will be the final report of the RRR Task Force.  We have been honored to support our Diocese during these challenging times and are confident we have fulfilled our intended purpose.  </w:t>
      </w:r>
      <w:r w:rsidR="005606D7">
        <w:rPr>
          <w:rFonts w:cstheme="minorHAnsi"/>
          <w:sz w:val="24"/>
          <w:szCs w:val="24"/>
        </w:rPr>
        <w:t>Now it is time for us to abide in Jesus’s love</w:t>
      </w:r>
      <w:r w:rsidR="00F87C55">
        <w:rPr>
          <w:rFonts w:cstheme="minorHAnsi"/>
          <w:sz w:val="24"/>
          <w:szCs w:val="24"/>
        </w:rPr>
        <w:t>, trusting we have what we need</w:t>
      </w:r>
      <w:r w:rsidR="00076AB6">
        <w:rPr>
          <w:rFonts w:cstheme="minorHAnsi"/>
          <w:sz w:val="24"/>
          <w:szCs w:val="24"/>
        </w:rPr>
        <w:t xml:space="preserve"> even if, like the first disciples, we do not feel confident we can </w:t>
      </w:r>
      <w:r w:rsidR="000B680A">
        <w:rPr>
          <w:rFonts w:cstheme="minorHAnsi"/>
          <w:sz w:val="24"/>
          <w:szCs w:val="24"/>
        </w:rPr>
        <w:t xml:space="preserve">do it on our own.  You are not left comfortless.  If </w:t>
      </w:r>
      <w:r w:rsidR="009B055A">
        <w:rPr>
          <w:rFonts w:cstheme="minorHAnsi"/>
          <w:sz w:val="24"/>
          <w:szCs w:val="24"/>
        </w:rPr>
        <w:t>your community needs some guidance</w:t>
      </w:r>
      <w:r w:rsidR="00F9739A">
        <w:rPr>
          <w:rFonts w:cstheme="minorHAnsi"/>
          <w:sz w:val="24"/>
          <w:szCs w:val="24"/>
        </w:rPr>
        <w:t xml:space="preserve"> in this area, </w:t>
      </w:r>
      <w:r w:rsidR="004D0F95">
        <w:rPr>
          <w:rFonts w:cstheme="minorHAnsi"/>
          <w:sz w:val="24"/>
          <w:szCs w:val="24"/>
        </w:rPr>
        <w:t xml:space="preserve">Dr. Canon Phil Lewis and the Rev. Canon Valerie Balling remain available for support. </w:t>
      </w:r>
    </w:p>
    <w:p w14:paraId="57C65954" w14:textId="0C941EB5" w:rsidR="00EE6A8A" w:rsidRDefault="003B3B13" w:rsidP="00D27B4D">
      <w:pPr>
        <w:rPr>
          <w:rFonts w:cstheme="minorHAnsi"/>
          <w:sz w:val="24"/>
          <w:szCs w:val="24"/>
        </w:rPr>
      </w:pPr>
      <w:r>
        <w:rPr>
          <w:rFonts w:cstheme="minorHAnsi"/>
          <w:sz w:val="24"/>
          <w:szCs w:val="24"/>
        </w:rPr>
        <w:t xml:space="preserve">May Christ’s loving Spirit </w:t>
      </w:r>
      <w:r w:rsidR="00B20E2C">
        <w:rPr>
          <w:rFonts w:cstheme="minorHAnsi"/>
          <w:sz w:val="24"/>
          <w:szCs w:val="24"/>
        </w:rPr>
        <w:t xml:space="preserve">guide us in all things as we abide in God’s </w:t>
      </w:r>
      <w:r w:rsidR="003123F1">
        <w:rPr>
          <w:rFonts w:cstheme="minorHAnsi"/>
          <w:sz w:val="24"/>
          <w:szCs w:val="24"/>
        </w:rPr>
        <w:t xml:space="preserve">abundant love. </w:t>
      </w:r>
    </w:p>
    <w:p w14:paraId="6438F7E0" w14:textId="41C86F7D" w:rsidR="005F6EE6" w:rsidRPr="00337AAA" w:rsidRDefault="005F6EE6" w:rsidP="005F6EE6">
      <w:pPr>
        <w:rPr>
          <w:rFonts w:cstheme="minorHAnsi"/>
          <w:sz w:val="24"/>
          <w:szCs w:val="24"/>
        </w:rPr>
      </w:pPr>
      <w:r w:rsidRPr="00337AAA">
        <w:rPr>
          <w:rFonts w:cstheme="minorHAnsi"/>
          <w:sz w:val="24"/>
          <w:szCs w:val="24"/>
        </w:rPr>
        <w:lastRenderedPageBreak/>
        <w:t xml:space="preserve">This document provides a reference for precautionary measures against the transmission of airborne viruses such as </w:t>
      </w:r>
      <w:r w:rsidR="007E376D">
        <w:rPr>
          <w:rFonts w:cstheme="minorHAnsi"/>
          <w:sz w:val="24"/>
          <w:szCs w:val="24"/>
        </w:rPr>
        <w:t>COVID</w:t>
      </w:r>
      <w:r w:rsidRPr="00337AAA">
        <w:rPr>
          <w:rFonts w:cstheme="minorHAnsi"/>
          <w:sz w:val="24"/>
          <w:szCs w:val="24"/>
        </w:rPr>
        <w:t>-19, to guide congregations in making choices appropriate to the particular needs and situation of their own community.</w:t>
      </w:r>
    </w:p>
    <w:p w14:paraId="788A4AA0" w14:textId="2F64F1FD" w:rsidR="005F6EE6" w:rsidRPr="00337AAA" w:rsidRDefault="005F6EE6" w:rsidP="005F6EE6">
      <w:pPr>
        <w:rPr>
          <w:rFonts w:cstheme="minorHAnsi"/>
          <w:i/>
          <w:iCs/>
          <w:sz w:val="24"/>
          <w:szCs w:val="24"/>
        </w:rPr>
      </w:pPr>
      <w:r w:rsidRPr="00337AAA">
        <w:rPr>
          <w:rFonts w:cstheme="minorHAnsi"/>
          <w:sz w:val="24"/>
          <w:szCs w:val="24"/>
        </w:rPr>
        <w:t xml:space="preserve">As of the publication of this guidance (October 2022) the CDC is publishing county-by-county Community Risk Levels for </w:t>
      </w:r>
      <w:r w:rsidR="007E376D">
        <w:rPr>
          <w:rFonts w:cstheme="minorHAnsi"/>
          <w:sz w:val="24"/>
          <w:szCs w:val="24"/>
        </w:rPr>
        <w:t>COVID</w:t>
      </w:r>
      <w:r w:rsidRPr="00337AAA">
        <w:rPr>
          <w:rFonts w:cstheme="minorHAnsi"/>
          <w:sz w:val="24"/>
          <w:szCs w:val="24"/>
        </w:rPr>
        <w:t xml:space="preserve">-19 at: </w:t>
      </w:r>
      <w:hyperlink r:id="rId8" w:history="1">
        <w:r w:rsidR="005A0882" w:rsidRPr="00D3039F">
          <w:rPr>
            <w:rStyle w:val="Hyperlink"/>
            <w:rFonts w:cstheme="minorHAnsi"/>
            <w:i/>
            <w:iCs/>
            <w:sz w:val="24"/>
            <w:szCs w:val="24"/>
          </w:rPr>
          <w:t>http://www.cdc.gov/coronavirus/2019-ncov/your-health/</w:t>
        </w:r>
        <w:r w:rsidR="005A0882" w:rsidRPr="00D3039F">
          <w:rPr>
            <w:rStyle w:val="Hyperlink"/>
            <w:rFonts w:cstheme="minorHAnsi"/>
            <w:i/>
            <w:iCs/>
            <w:sz w:val="24"/>
            <w:szCs w:val="24"/>
          </w:rPr>
          <w:t>covid</w:t>
        </w:r>
        <w:r w:rsidR="005A0882" w:rsidRPr="00D3039F">
          <w:rPr>
            <w:rStyle w:val="Hyperlink"/>
            <w:rFonts w:cstheme="minorHAnsi"/>
            <w:i/>
            <w:iCs/>
            <w:sz w:val="24"/>
            <w:szCs w:val="24"/>
          </w:rPr>
          <w:t>-by-county.html</w:t>
        </w:r>
      </w:hyperlink>
    </w:p>
    <w:p w14:paraId="6C5DDECC" w14:textId="2207C1D4" w:rsidR="005F6EE6" w:rsidRPr="00337AAA" w:rsidRDefault="005F6EE6" w:rsidP="005F6EE6">
      <w:pPr>
        <w:rPr>
          <w:rFonts w:cstheme="minorHAnsi"/>
          <w:sz w:val="24"/>
          <w:szCs w:val="24"/>
        </w:rPr>
      </w:pPr>
      <w:r w:rsidRPr="00337AAA">
        <w:rPr>
          <w:rFonts w:cstheme="minorHAnsi"/>
          <w:sz w:val="24"/>
          <w:szCs w:val="24"/>
        </w:rPr>
        <w:t xml:space="preserve">The Community Risk Level information and additional data may also be found at: </w:t>
      </w:r>
      <w:hyperlink r:id="rId9" w:history="1">
        <w:r w:rsidR="005A0882" w:rsidRPr="00D3039F">
          <w:rPr>
            <w:rStyle w:val="Hyperlink"/>
            <w:rFonts w:cstheme="minorHAnsi"/>
            <w:i/>
            <w:iCs/>
            <w:sz w:val="24"/>
            <w:szCs w:val="24"/>
          </w:rPr>
          <w:t>http://</w:t>
        </w:r>
        <w:r w:rsidR="005A0882" w:rsidRPr="00D3039F">
          <w:rPr>
            <w:rStyle w:val="Hyperlink"/>
            <w:rFonts w:cstheme="minorHAnsi"/>
            <w:i/>
            <w:iCs/>
            <w:sz w:val="24"/>
            <w:szCs w:val="24"/>
          </w:rPr>
          <w:t>covid</w:t>
        </w:r>
        <w:r w:rsidR="005A0882" w:rsidRPr="00D3039F">
          <w:rPr>
            <w:rStyle w:val="Hyperlink"/>
            <w:rFonts w:cstheme="minorHAnsi"/>
            <w:i/>
            <w:iCs/>
            <w:sz w:val="24"/>
            <w:szCs w:val="24"/>
          </w:rPr>
          <w:t>actnow.org/us/new_jersey-nj/</w:t>
        </w:r>
      </w:hyperlink>
    </w:p>
    <w:p w14:paraId="68392FEB" w14:textId="6B720364" w:rsidR="005F6EE6" w:rsidRPr="00337AAA" w:rsidRDefault="005F6EE6" w:rsidP="005F6EE6">
      <w:pPr>
        <w:rPr>
          <w:rFonts w:cstheme="minorHAnsi"/>
          <w:sz w:val="24"/>
          <w:szCs w:val="24"/>
        </w:rPr>
      </w:pPr>
      <w:r w:rsidRPr="00337AAA">
        <w:rPr>
          <w:rFonts w:cstheme="minorHAnsi"/>
          <w:sz w:val="24"/>
          <w:szCs w:val="24"/>
        </w:rPr>
        <w:t xml:space="preserve">Congregations are encouraged to use those resources </w:t>
      </w:r>
      <w:r w:rsidR="005A0882">
        <w:rPr>
          <w:rFonts w:cstheme="minorHAnsi"/>
          <w:sz w:val="24"/>
          <w:szCs w:val="24"/>
        </w:rPr>
        <w:t>while</w:t>
      </w:r>
      <w:r w:rsidRPr="00337AAA">
        <w:rPr>
          <w:rFonts w:cstheme="minorHAnsi"/>
          <w:sz w:val="24"/>
          <w:szCs w:val="24"/>
        </w:rPr>
        <w:t xml:space="preserve"> they are available, or similar risk information published by reputable sources, to determine local risk level when considering precautions against the transmission of airborne viruses.</w:t>
      </w:r>
    </w:p>
    <w:p w14:paraId="74F0354A"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When planning precautions</w:t>
      </w:r>
      <w:r>
        <w:rPr>
          <w:rFonts w:cstheme="minorHAnsi"/>
          <w:sz w:val="24"/>
          <w:szCs w:val="24"/>
        </w:rPr>
        <w:t xml:space="preserve"> against airborne viruses</w:t>
      </w:r>
      <w:r w:rsidRPr="00FC159C">
        <w:rPr>
          <w:rFonts w:cstheme="minorHAnsi"/>
          <w:sz w:val="24"/>
          <w:szCs w:val="24"/>
        </w:rPr>
        <w:t>, congregations should keep in mind that:</w:t>
      </w:r>
    </w:p>
    <w:p w14:paraId="3E395FCE" w14:textId="77777777" w:rsidR="005F6EE6" w:rsidRPr="00FC159C" w:rsidRDefault="005F6EE6" w:rsidP="005F6EE6">
      <w:pPr>
        <w:pStyle w:val="ListParagraph"/>
        <w:numPr>
          <w:ilvl w:val="0"/>
          <w:numId w:val="6"/>
        </w:numPr>
        <w:spacing w:after="0" w:line="240" w:lineRule="auto"/>
        <w:rPr>
          <w:rFonts w:cstheme="minorHAnsi"/>
          <w:sz w:val="24"/>
          <w:szCs w:val="24"/>
        </w:rPr>
      </w:pPr>
      <w:r w:rsidRPr="00FC159C">
        <w:rPr>
          <w:rFonts w:cstheme="minorHAnsi"/>
          <w:sz w:val="24"/>
          <w:szCs w:val="24"/>
        </w:rPr>
        <w:t>Masking is more effective at reducing transmission risk than distancing or sanitizing surfaces and hands.</w:t>
      </w:r>
    </w:p>
    <w:p w14:paraId="3A1D287E" w14:textId="77777777" w:rsidR="005F6EE6" w:rsidRDefault="005F6EE6" w:rsidP="005F6EE6">
      <w:pPr>
        <w:pStyle w:val="ListParagraph"/>
        <w:numPr>
          <w:ilvl w:val="0"/>
          <w:numId w:val="6"/>
        </w:numPr>
        <w:spacing w:after="0" w:line="240" w:lineRule="auto"/>
        <w:rPr>
          <w:rFonts w:cstheme="minorHAnsi"/>
          <w:sz w:val="24"/>
          <w:szCs w:val="24"/>
        </w:rPr>
      </w:pPr>
      <w:r w:rsidRPr="00FC159C">
        <w:rPr>
          <w:rFonts w:cstheme="minorHAnsi"/>
          <w:sz w:val="24"/>
          <w:szCs w:val="24"/>
        </w:rPr>
        <w:t>Improving ventilation is an important tool for reducing transmission risk in indoor gatherings, and congregations with buildings that are not well ventilated may wish to consider other precautions more strongly.</w:t>
      </w:r>
    </w:p>
    <w:p w14:paraId="0BA74EA1" w14:textId="77777777" w:rsidR="005F6EE6" w:rsidRPr="00FC159C" w:rsidRDefault="005F6EE6" w:rsidP="005F6EE6">
      <w:pPr>
        <w:pStyle w:val="ListParagraph"/>
        <w:numPr>
          <w:ilvl w:val="0"/>
          <w:numId w:val="6"/>
        </w:numPr>
        <w:spacing w:after="0" w:line="240" w:lineRule="auto"/>
        <w:rPr>
          <w:rFonts w:cstheme="minorHAnsi"/>
          <w:sz w:val="24"/>
          <w:szCs w:val="24"/>
        </w:rPr>
      </w:pPr>
      <w:r>
        <w:rPr>
          <w:rFonts w:cstheme="minorHAnsi"/>
          <w:sz w:val="24"/>
          <w:szCs w:val="24"/>
        </w:rPr>
        <w:t>Singing, and other activities that require an individual to project their breath, pose a higher risk of transmission to those nearby than ordinary speaking or non-speaking activities.</w:t>
      </w:r>
    </w:p>
    <w:p w14:paraId="2C803CB3" w14:textId="77777777" w:rsidR="005F6EE6" w:rsidRDefault="005F6EE6" w:rsidP="005F6EE6">
      <w:pPr>
        <w:rPr>
          <w:rFonts w:cstheme="minorHAnsi"/>
          <w:b/>
          <w:bCs/>
          <w:sz w:val="28"/>
          <w:szCs w:val="28"/>
        </w:rPr>
      </w:pPr>
      <w:r>
        <w:rPr>
          <w:rFonts w:cstheme="minorHAnsi"/>
          <w:b/>
          <w:bCs/>
          <w:sz w:val="28"/>
          <w:szCs w:val="28"/>
        </w:rPr>
        <w:br w:type="page"/>
      </w:r>
    </w:p>
    <w:p w14:paraId="4EA55A12" w14:textId="77777777" w:rsidR="005F6EE6" w:rsidRPr="004C6854" w:rsidRDefault="005F6EE6" w:rsidP="005F6EE6">
      <w:pPr>
        <w:jc w:val="center"/>
        <w:rPr>
          <w:rFonts w:cstheme="minorHAnsi"/>
          <w:b/>
          <w:bCs/>
          <w:sz w:val="28"/>
          <w:szCs w:val="28"/>
        </w:rPr>
      </w:pPr>
      <w:r>
        <w:rPr>
          <w:rFonts w:cstheme="minorHAnsi"/>
          <w:b/>
          <w:bCs/>
          <w:sz w:val="28"/>
          <w:szCs w:val="28"/>
        </w:rPr>
        <w:lastRenderedPageBreak/>
        <w:t>GUIDANCE APPROPRIATE AT ANY TIME</w:t>
      </w:r>
    </w:p>
    <w:p w14:paraId="387D4379" w14:textId="77777777" w:rsidR="005F6EE6" w:rsidRDefault="005F6EE6" w:rsidP="005F6EE6">
      <w:pPr>
        <w:numPr>
          <w:ilvl w:val="0"/>
          <w:numId w:val="3"/>
        </w:numPr>
        <w:spacing w:after="0" w:line="240" w:lineRule="auto"/>
        <w:rPr>
          <w:rFonts w:cstheme="minorHAnsi"/>
          <w:sz w:val="24"/>
          <w:szCs w:val="24"/>
        </w:rPr>
      </w:pPr>
      <w:r w:rsidRPr="00FC159C">
        <w:rPr>
          <w:rFonts w:cstheme="minorHAnsi"/>
          <w:sz w:val="24"/>
          <w:szCs w:val="24"/>
        </w:rPr>
        <w:t xml:space="preserve">Regular washing or sanitizing of hands is </w:t>
      </w:r>
      <w:r>
        <w:rPr>
          <w:rFonts w:cstheme="minorHAnsi"/>
          <w:sz w:val="24"/>
          <w:szCs w:val="24"/>
        </w:rPr>
        <w:t xml:space="preserve">generally </w:t>
      </w:r>
      <w:r w:rsidRPr="00FC159C">
        <w:rPr>
          <w:rFonts w:cstheme="minorHAnsi"/>
          <w:sz w:val="24"/>
          <w:szCs w:val="24"/>
        </w:rPr>
        <w:t xml:space="preserve">encouraged for all, especially those who prepare the altar for worship, and those who lead worship and offer the sacraments for the church. </w:t>
      </w:r>
    </w:p>
    <w:p w14:paraId="3892581E" w14:textId="77777777" w:rsidR="005F6EE6" w:rsidRDefault="005F6EE6" w:rsidP="005F6EE6">
      <w:pPr>
        <w:pStyle w:val="ListParagraph"/>
        <w:numPr>
          <w:ilvl w:val="0"/>
          <w:numId w:val="3"/>
        </w:numPr>
        <w:spacing w:after="0" w:line="240" w:lineRule="auto"/>
        <w:rPr>
          <w:rFonts w:cstheme="minorHAnsi"/>
          <w:sz w:val="24"/>
          <w:szCs w:val="24"/>
        </w:rPr>
      </w:pPr>
      <w:r w:rsidRPr="00337AAA">
        <w:rPr>
          <w:rFonts w:cstheme="minorHAnsi"/>
          <w:sz w:val="24"/>
          <w:szCs w:val="24"/>
        </w:rPr>
        <w:t xml:space="preserve">Encourage all who can be vaccinated to get vaccinated </w:t>
      </w:r>
      <w:r>
        <w:rPr>
          <w:rFonts w:cstheme="minorHAnsi"/>
          <w:sz w:val="24"/>
          <w:szCs w:val="24"/>
        </w:rPr>
        <w:t xml:space="preserve">against transmissible disease </w:t>
      </w:r>
      <w:proofErr w:type="gramStart"/>
      <w:r>
        <w:rPr>
          <w:rFonts w:cstheme="minorHAnsi"/>
          <w:sz w:val="24"/>
          <w:szCs w:val="24"/>
        </w:rPr>
        <w:t xml:space="preserve">in order </w:t>
      </w:r>
      <w:r w:rsidRPr="00337AAA">
        <w:rPr>
          <w:rFonts w:cstheme="minorHAnsi"/>
          <w:sz w:val="24"/>
          <w:szCs w:val="24"/>
        </w:rPr>
        <w:t>to</w:t>
      </w:r>
      <w:proofErr w:type="gramEnd"/>
      <w:r w:rsidRPr="00337AAA">
        <w:rPr>
          <w:rFonts w:cstheme="minorHAnsi"/>
          <w:sz w:val="24"/>
          <w:szCs w:val="24"/>
        </w:rPr>
        <w:t xml:space="preserve"> care for the whole Body of Christ and for the whole human community.</w:t>
      </w:r>
    </w:p>
    <w:p w14:paraId="614B4499" w14:textId="439CB2A9" w:rsidR="005F6EE6" w:rsidRPr="00337AAA" w:rsidRDefault="005F6EE6" w:rsidP="005F6EE6">
      <w:pPr>
        <w:pStyle w:val="ListParagraph"/>
        <w:numPr>
          <w:ilvl w:val="0"/>
          <w:numId w:val="3"/>
        </w:numPr>
        <w:spacing w:after="0" w:line="240" w:lineRule="auto"/>
        <w:rPr>
          <w:rFonts w:cstheme="minorHAnsi"/>
          <w:sz w:val="24"/>
          <w:szCs w:val="24"/>
        </w:rPr>
      </w:pPr>
      <w:r>
        <w:rPr>
          <w:rFonts w:cstheme="minorHAnsi"/>
          <w:sz w:val="24"/>
          <w:szCs w:val="24"/>
        </w:rPr>
        <w:t>Encourage</w:t>
      </w:r>
      <w:r w:rsidRPr="00337AAA">
        <w:rPr>
          <w:rFonts w:cstheme="minorHAnsi"/>
          <w:sz w:val="24"/>
          <w:szCs w:val="24"/>
        </w:rPr>
        <w:t xml:space="preserve"> those experiencing symptoms of transmissible illnesses (generally fever and respiratory or digestive symptoms) to refrain from attending in-person gatherings of the congregation while experiencing symptoms, whether those symptoms seem to be </w:t>
      </w:r>
      <w:r w:rsidR="007E376D">
        <w:rPr>
          <w:rFonts w:cstheme="minorHAnsi"/>
          <w:sz w:val="24"/>
          <w:szCs w:val="24"/>
        </w:rPr>
        <w:t>COVID</w:t>
      </w:r>
      <w:r w:rsidRPr="00337AAA">
        <w:rPr>
          <w:rFonts w:cstheme="minorHAnsi"/>
          <w:sz w:val="24"/>
          <w:szCs w:val="24"/>
        </w:rPr>
        <w:t xml:space="preserve">-19 or not. </w:t>
      </w:r>
    </w:p>
    <w:p w14:paraId="1F938949" w14:textId="77777777" w:rsidR="005F6EE6" w:rsidRPr="00EF6F14" w:rsidRDefault="005F6EE6" w:rsidP="005F6EE6">
      <w:pPr>
        <w:pStyle w:val="ListParagraph"/>
        <w:numPr>
          <w:ilvl w:val="0"/>
          <w:numId w:val="3"/>
        </w:numPr>
        <w:spacing w:after="0" w:line="240" w:lineRule="auto"/>
        <w:rPr>
          <w:rFonts w:cstheme="minorHAnsi"/>
          <w:sz w:val="24"/>
          <w:szCs w:val="24"/>
        </w:rPr>
      </w:pPr>
      <w:r w:rsidRPr="00EF6F14">
        <w:rPr>
          <w:rFonts w:cstheme="minorHAnsi"/>
          <w:sz w:val="24"/>
          <w:szCs w:val="24"/>
        </w:rPr>
        <w:t>Congregations are recommended to follow public health guidance that may be issued regarding physical precautions, limits on size, duration, or frequency of gatherings, and to support and comply with any contact tracing efforts, even if public health guidance specifically exempts houses of worship.</w:t>
      </w:r>
    </w:p>
    <w:p w14:paraId="7A0677FA" w14:textId="681F6185" w:rsidR="005F6EE6" w:rsidRDefault="005F6EE6" w:rsidP="005F6EE6">
      <w:pPr>
        <w:numPr>
          <w:ilvl w:val="0"/>
          <w:numId w:val="3"/>
        </w:numPr>
        <w:spacing w:after="0" w:line="240" w:lineRule="auto"/>
        <w:rPr>
          <w:rFonts w:cstheme="minorHAnsi"/>
          <w:sz w:val="24"/>
          <w:szCs w:val="24"/>
        </w:rPr>
      </w:pPr>
      <w:r w:rsidRPr="00FC159C">
        <w:rPr>
          <w:rFonts w:cstheme="minorHAnsi"/>
          <w:sz w:val="24"/>
          <w:szCs w:val="24"/>
        </w:rPr>
        <w:t>Any individual may choose to wear a face mask at any time</w:t>
      </w:r>
      <w:r w:rsidR="006057B8">
        <w:rPr>
          <w:rFonts w:cstheme="minorHAnsi"/>
          <w:sz w:val="24"/>
          <w:szCs w:val="24"/>
        </w:rPr>
        <w:t xml:space="preserve"> </w:t>
      </w:r>
      <w:r w:rsidRPr="00FC159C">
        <w:rPr>
          <w:rFonts w:cstheme="minorHAnsi"/>
          <w:sz w:val="24"/>
          <w:szCs w:val="24"/>
        </w:rPr>
        <w:t>and should not be questioned about their reasons for doing so. Many may choose to continue to mask at church gatherings out of care for others, or the desire for additional protections for themselves.</w:t>
      </w:r>
    </w:p>
    <w:p w14:paraId="6535B671" w14:textId="77777777" w:rsidR="005F6EE6" w:rsidRPr="00337AAA" w:rsidRDefault="005F6EE6" w:rsidP="005F6EE6">
      <w:pPr>
        <w:numPr>
          <w:ilvl w:val="0"/>
          <w:numId w:val="3"/>
        </w:numPr>
        <w:spacing w:after="0" w:line="240" w:lineRule="auto"/>
        <w:rPr>
          <w:rFonts w:cstheme="minorHAnsi"/>
          <w:sz w:val="24"/>
          <w:szCs w:val="24"/>
        </w:rPr>
      </w:pPr>
      <w:r w:rsidRPr="00FC159C">
        <w:rPr>
          <w:rFonts w:cstheme="minorHAnsi"/>
          <w:sz w:val="24"/>
          <w:szCs w:val="24"/>
        </w:rPr>
        <w:t>Congregations are encouraged to adopt extra precautions, if necessary, to allow individuals to receive t</w:t>
      </w:r>
      <w:r>
        <w:rPr>
          <w:rFonts w:cstheme="minorHAnsi"/>
          <w:sz w:val="24"/>
          <w:szCs w:val="24"/>
        </w:rPr>
        <w:t xml:space="preserve">he </w:t>
      </w:r>
      <w:r w:rsidRPr="00FC159C">
        <w:rPr>
          <w:rFonts w:cstheme="minorHAnsi"/>
          <w:sz w:val="24"/>
          <w:szCs w:val="24"/>
        </w:rPr>
        <w:t>sacraments and services of the Church without the burden of worry about infectious transmission.</w:t>
      </w:r>
    </w:p>
    <w:p w14:paraId="58A4FA5F" w14:textId="77777777" w:rsidR="005F6EE6" w:rsidRDefault="005F6EE6" w:rsidP="005F6EE6">
      <w:pPr>
        <w:pStyle w:val="ListParagraph"/>
        <w:numPr>
          <w:ilvl w:val="0"/>
          <w:numId w:val="3"/>
        </w:numPr>
        <w:spacing w:after="0" w:line="240" w:lineRule="auto"/>
        <w:rPr>
          <w:rFonts w:cstheme="minorHAnsi"/>
          <w:sz w:val="24"/>
          <w:szCs w:val="24"/>
        </w:rPr>
      </w:pPr>
      <w:r w:rsidRPr="00337AAA">
        <w:rPr>
          <w:rFonts w:cstheme="minorHAnsi"/>
          <w:sz w:val="24"/>
          <w:szCs w:val="24"/>
        </w:rPr>
        <w:t>When planning worship and gatherings, congregations should be attentive to ensuring equitable access for those who may be at higher-than-average risk from communicable diseases.</w:t>
      </w:r>
    </w:p>
    <w:p w14:paraId="4C25E8E0" w14:textId="7A0663A4" w:rsidR="005F6EE6" w:rsidRDefault="005F6EE6" w:rsidP="005F6EE6">
      <w:pPr>
        <w:numPr>
          <w:ilvl w:val="0"/>
          <w:numId w:val="3"/>
        </w:numPr>
        <w:spacing w:after="0" w:line="240" w:lineRule="auto"/>
        <w:rPr>
          <w:rFonts w:cstheme="minorHAnsi"/>
          <w:sz w:val="24"/>
          <w:szCs w:val="24"/>
        </w:rPr>
      </w:pPr>
      <w:r w:rsidRPr="00FC159C">
        <w:rPr>
          <w:rFonts w:cstheme="minorHAnsi"/>
          <w:sz w:val="24"/>
          <w:szCs w:val="24"/>
        </w:rPr>
        <w:t>Congregations should make any requirements for masking or other precautions clear for all visitors, worshippers, members</w:t>
      </w:r>
      <w:r w:rsidR="00B71F6E">
        <w:rPr>
          <w:rFonts w:cstheme="minorHAnsi"/>
          <w:sz w:val="24"/>
          <w:szCs w:val="24"/>
        </w:rPr>
        <w:t>,</w:t>
      </w:r>
      <w:r w:rsidRPr="00FC159C">
        <w:rPr>
          <w:rFonts w:cstheme="minorHAnsi"/>
          <w:sz w:val="24"/>
          <w:szCs w:val="24"/>
        </w:rPr>
        <w:t xml:space="preserve"> and guests.</w:t>
      </w:r>
    </w:p>
    <w:p w14:paraId="6563B576" w14:textId="77777777" w:rsidR="005F6EE6" w:rsidRPr="00FC159C" w:rsidRDefault="005F6EE6" w:rsidP="005F6EE6">
      <w:pPr>
        <w:spacing w:after="0" w:line="240" w:lineRule="auto"/>
        <w:rPr>
          <w:rFonts w:cstheme="minorHAnsi"/>
          <w:sz w:val="24"/>
          <w:szCs w:val="24"/>
        </w:rPr>
      </w:pPr>
    </w:p>
    <w:p w14:paraId="3D3552C6" w14:textId="77777777" w:rsidR="005F6EE6" w:rsidRDefault="005F6EE6" w:rsidP="005F6EE6">
      <w:pPr>
        <w:spacing w:after="0" w:line="240" w:lineRule="auto"/>
        <w:rPr>
          <w:rFonts w:cstheme="minorHAnsi"/>
          <w:sz w:val="24"/>
          <w:szCs w:val="24"/>
        </w:rPr>
      </w:pPr>
    </w:p>
    <w:p w14:paraId="41B546C7" w14:textId="77777777" w:rsidR="005F6EE6" w:rsidRPr="00FC159C" w:rsidRDefault="005F6EE6" w:rsidP="005F6EE6">
      <w:pPr>
        <w:spacing w:after="0" w:line="240" w:lineRule="auto"/>
        <w:rPr>
          <w:rFonts w:cstheme="minorHAnsi"/>
          <w:sz w:val="24"/>
          <w:szCs w:val="24"/>
        </w:rPr>
      </w:pPr>
    </w:p>
    <w:p w14:paraId="626919C1" w14:textId="77777777" w:rsidR="005F6EE6" w:rsidRPr="00FC159C" w:rsidRDefault="005F6EE6" w:rsidP="005F6EE6">
      <w:pPr>
        <w:spacing w:after="0" w:line="240" w:lineRule="auto"/>
        <w:rPr>
          <w:rFonts w:cstheme="minorHAnsi"/>
          <w:sz w:val="24"/>
          <w:szCs w:val="24"/>
        </w:rPr>
      </w:pPr>
    </w:p>
    <w:p w14:paraId="750DFCAB" w14:textId="77777777" w:rsidR="005F6EE6" w:rsidRDefault="005F6EE6" w:rsidP="005F6EE6">
      <w:pPr>
        <w:jc w:val="center"/>
        <w:rPr>
          <w:rFonts w:cstheme="minorHAnsi"/>
          <w:b/>
          <w:bCs/>
          <w:sz w:val="28"/>
          <w:szCs w:val="28"/>
        </w:rPr>
      </w:pPr>
    </w:p>
    <w:p w14:paraId="34A31A1E" w14:textId="77777777" w:rsidR="005F6EE6" w:rsidRPr="00F10C02" w:rsidRDefault="005F6EE6" w:rsidP="005F6EE6">
      <w:pPr>
        <w:jc w:val="center"/>
        <w:rPr>
          <w:rFonts w:cstheme="minorHAnsi"/>
          <w:b/>
          <w:bCs/>
          <w:sz w:val="28"/>
          <w:szCs w:val="28"/>
        </w:rPr>
      </w:pPr>
      <w:r w:rsidRPr="00FC159C">
        <w:rPr>
          <w:rFonts w:cstheme="minorHAnsi"/>
          <w:b/>
          <w:bCs/>
          <w:sz w:val="28"/>
          <w:szCs w:val="28"/>
        </w:rPr>
        <w:t>GUIDANCE FOR LOW LOCAL RISK</w:t>
      </w:r>
    </w:p>
    <w:p w14:paraId="702DBD3F" w14:textId="77777777" w:rsidR="005F6EE6" w:rsidRDefault="005F6EE6" w:rsidP="005F6EE6">
      <w:pPr>
        <w:spacing w:after="0" w:line="240" w:lineRule="auto"/>
        <w:rPr>
          <w:rFonts w:cstheme="minorHAnsi"/>
          <w:sz w:val="24"/>
          <w:szCs w:val="24"/>
        </w:rPr>
      </w:pPr>
      <w:r>
        <w:rPr>
          <w:rFonts w:cstheme="minorHAnsi"/>
          <w:sz w:val="24"/>
          <w:szCs w:val="24"/>
        </w:rPr>
        <w:t xml:space="preserve">Few precautions other than those noted above are likely to be necessary at this level. </w:t>
      </w:r>
    </w:p>
    <w:p w14:paraId="25C21D9D" w14:textId="77777777" w:rsidR="005F6EE6" w:rsidRDefault="005F6EE6" w:rsidP="005F6EE6">
      <w:pPr>
        <w:spacing w:after="0" w:line="240" w:lineRule="auto"/>
        <w:rPr>
          <w:rFonts w:cstheme="minorHAnsi"/>
          <w:sz w:val="24"/>
          <w:szCs w:val="24"/>
        </w:rPr>
      </w:pPr>
    </w:p>
    <w:p w14:paraId="22F6D01A" w14:textId="77777777" w:rsidR="005F6EE6" w:rsidRDefault="005F6EE6" w:rsidP="005F6EE6">
      <w:pPr>
        <w:rPr>
          <w:rFonts w:cstheme="minorHAnsi"/>
          <w:sz w:val="24"/>
          <w:szCs w:val="24"/>
        </w:rPr>
      </w:pPr>
      <w:r>
        <w:rPr>
          <w:rFonts w:cstheme="minorHAnsi"/>
          <w:sz w:val="24"/>
          <w:szCs w:val="24"/>
        </w:rPr>
        <w:br w:type="page"/>
      </w:r>
    </w:p>
    <w:p w14:paraId="719A3488" w14:textId="77777777" w:rsidR="005F6EE6" w:rsidRPr="002A4C3D" w:rsidRDefault="005F6EE6" w:rsidP="005F6EE6">
      <w:pPr>
        <w:jc w:val="center"/>
        <w:rPr>
          <w:rFonts w:cstheme="minorHAnsi"/>
          <w:b/>
          <w:bCs/>
          <w:sz w:val="28"/>
          <w:szCs w:val="28"/>
        </w:rPr>
      </w:pPr>
      <w:r w:rsidRPr="00FC159C">
        <w:rPr>
          <w:rFonts w:cstheme="minorHAnsi"/>
          <w:b/>
          <w:bCs/>
          <w:sz w:val="28"/>
          <w:szCs w:val="28"/>
        </w:rPr>
        <w:lastRenderedPageBreak/>
        <w:t>GUIDANCE FOR MODERATE TO HIGH LOCAL RISK</w:t>
      </w:r>
    </w:p>
    <w:p w14:paraId="43DE435C"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Masking should be required for gatherings associated with worship or ministries of the congregation which involve </w:t>
      </w:r>
      <w:r>
        <w:rPr>
          <w:rFonts w:cstheme="minorHAnsi"/>
          <w:sz w:val="24"/>
          <w:szCs w:val="24"/>
        </w:rPr>
        <w:t>members of the community not eligible for vaccination</w:t>
      </w:r>
      <w:r w:rsidRPr="00FC159C">
        <w:rPr>
          <w:rFonts w:cstheme="minorHAnsi"/>
          <w:sz w:val="24"/>
          <w:szCs w:val="24"/>
        </w:rPr>
        <w:t xml:space="preserve">.  </w:t>
      </w:r>
    </w:p>
    <w:p w14:paraId="40CB074C" w14:textId="77777777" w:rsidR="005F6EE6" w:rsidRDefault="005F6EE6" w:rsidP="005F6EE6">
      <w:pPr>
        <w:spacing w:after="0" w:line="240" w:lineRule="auto"/>
        <w:rPr>
          <w:rFonts w:cstheme="minorHAnsi"/>
          <w:sz w:val="24"/>
          <w:szCs w:val="24"/>
        </w:rPr>
      </w:pPr>
    </w:p>
    <w:p w14:paraId="47E3D782" w14:textId="77777777" w:rsidR="005F6EE6" w:rsidRPr="00FC159C" w:rsidRDefault="005F6EE6" w:rsidP="005F6EE6">
      <w:pPr>
        <w:spacing w:after="0" w:line="240" w:lineRule="auto"/>
        <w:rPr>
          <w:rFonts w:cstheme="minorHAnsi"/>
          <w:sz w:val="24"/>
          <w:szCs w:val="24"/>
        </w:rPr>
      </w:pPr>
      <w:r>
        <w:rPr>
          <w:rFonts w:cstheme="minorHAnsi"/>
          <w:sz w:val="24"/>
          <w:szCs w:val="24"/>
        </w:rPr>
        <w:t>Ministries of the church, or tenants</w:t>
      </w:r>
      <w:r w:rsidRPr="00FC159C">
        <w:rPr>
          <w:rFonts w:cstheme="minorHAnsi"/>
          <w:sz w:val="24"/>
          <w:szCs w:val="24"/>
        </w:rPr>
        <w:t xml:space="preserve"> using church buildings, </w:t>
      </w:r>
      <w:r>
        <w:rPr>
          <w:rFonts w:cstheme="minorHAnsi"/>
          <w:sz w:val="24"/>
          <w:szCs w:val="24"/>
        </w:rPr>
        <w:t xml:space="preserve">who </w:t>
      </w:r>
      <w:r w:rsidRPr="00FC159C">
        <w:rPr>
          <w:rFonts w:cstheme="minorHAnsi"/>
          <w:sz w:val="24"/>
          <w:szCs w:val="24"/>
        </w:rPr>
        <w:t xml:space="preserve">operating under state and local licensing, </w:t>
      </w:r>
      <w:r>
        <w:rPr>
          <w:rFonts w:cstheme="minorHAnsi"/>
          <w:sz w:val="24"/>
          <w:szCs w:val="24"/>
        </w:rPr>
        <w:t>should</w:t>
      </w:r>
      <w:r w:rsidRPr="00FC159C">
        <w:rPr>
          <w:rFonts w:cstheme="minorHAnsi"/>
          <w:sz w:val="24"/>
          <w:szCs w:val="24"/>
        </w:rPr>
        <w:t xml:space="preserve"> follow the </w:t>
      </w:r>
      <w:r>
        <w:rPr>
          <w:rFonts w:cstheme="minorHAnsi"/>
          <w:sz w:val="24"/>
          <w:szCs w:val="24"/>
        </w:rPr>
        <w:t xml:space="preserve">guidance </w:t>
      </w:r>
      <w:r w:rsidRPr="00FC159C">
        <w:rPr>
          <w:rFonts w:cstheme="minorHAnsi"/>
          <w:sz w:val="24"/>
          <w:szCs w:val="24"/>
        </w:rPr>
        <w:t>of their authorizing agencies</w:t>
      </w:r>
      <w:r>
        <w:rPr>
          <w:rFonts w:cstheme="minorHAnsi"/>
          <w:sz w:val="24"/>
          <w:szCs w:val="24"/>
        </w:rPr>
        <w:t>. If those precautions differ substantially from those adopted by the congregation, it may be wise to limit the interaction or shared space use between the congregation and the tenant community.</w:t>
      </w:r>
    </w:p>
    <w:p w14:paraId="0ACF7B75" w14:textId="77777777" w:rsidR="005F6EE6" w:rsidRPr="00FC159C" w:rsidRDefault="005F6EE6" w:rsidP="005F6EE6">
      <w:pPr>
        <w:spacing w:after="0" w:line="240" w:lineRule="auto"/>
        <w:rPr>
          <w:rFonts w:cstheme="minorHAnsi"/>
          <w:sz w:val="24"/>
          <w:szCs w:val="24"/>
        </w:rPr>
      </w:pPr>
    </w:p>
    <w:p w14:paraId="54BFFA30" w14:textId="6712C2EF"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Clergy should consult with participants in special liturgies, such as marriages and baptisms, about their comfort level when </w:t>
      </w:r>
      <w:r w:rsidR="006057B8" w:rsidRPr="00FC159C">
        <w:rPr>
          <w:rFonts w:cstheme="minorHAnsi"/>
          <w:sz w:val="24"/>
          <w:szCs w:val="24"/>
        </w:rPr>
        <w:t>near</w:t>
      </w:r>
      <w:r w:rsidRPr="00FC159C">
        <w:rPr>
          <w:rFonts w:cstheme="minorHAnsi"/>
          <w:sz w:val="24"/>
          <w:szCs w:val="24"/>
        </w:rPr>
        <w:t xml:space="preserve"> others not of their household or immunological bubble and should </w:t>
      </w:r>
      <w:r>
        <w:rPr>
          <w:rFonts w:cstheme="minorHAnsi"/>
          <w:sz w:val="24"/>
          <w:szCs w:val="24"/>
        </w:rPr>
        <w:t>offer precautions</w:t>
      </w:r>
      <w:r w:rsidRPr="00FC159C">
        <w:rPr>
          <w:rFonts w:cstheme="minorHAnsi"/>
          <w:sz w:val="24"/>
          <w:szCs w:val="24"/>
        </w:rPr>
        <w:t xml:space="preserve"> in the liturgy appropriately. </w:t>
      </w:r>
    </w:p>
    <w:p w14:paraId="63EDF69A" w14:textId="73DA0225" w:rsidR="005F6EE6" w:rsidRPr="00FC159C" w:rsidRDefault="005F6EE6" w:rsidP="005F6EE6">
      <w:pPr>
        <w:numPr>
          <w:ilvl w:val="0"/>
          <w:numId w:val="3"/>
        </w:numPr>
        <w:spacing w:after="0" w:line="240" w:lineRule="auto"/>
        <w:rPr>
          <w:rFonts w:cstheme="minorHAnsi"/>
          <w:sz w:val="24"/>
          <w:szCs w:val="24"/>
        </w:rPr>
      </w:pPr>
      <w:r w:rsidRPr="00FC159C">
        <w:rPr>
          <w:rFonts w:cstheme="minorHAnsi"/>
          <w:sz w:val="24"/>
          <w:szCs w:val="24"/>
        </w:rPr>
        <w:t>Care should be taken to use the precautions desired by the most cautious person whose participation in the liturgy is required (</w:t>
      </w:r>
      <w:r w:rsidR="006057B8" w:rsidRPr="00FC159C">
        <w:rPr>
          <w:rFonts w:cstheme="minorHAnsi"/>
          <w:sz w:val="24"/>
          <w:szCs w:val="24"/>
        </w:rPr>
        <w:t>e.g.,</w:t>
      </w:r>
      <w:r w:rsidRPr="00FC159C">
        <w:rPr>
          <w:rFonts w:cstheme="minorHAnsi"/>
          <w:sz w:val="24"/>
          <w:szCs w:val="24"/>
        </w:rPr>
        <w:t xml:space="preserve"> if a parent or sponsor of a candidate for baptism, or the candidate themselves, desire masking, all participants within 10 feet of the baptism should be required to wear masks during the baptism</w:t>
      </w:r>
      <w:r>
        <w:rPr>
          <w:rFonts w:cstheme="minorHAnsi"/>
          <w:sz w:val="24"/>
          <w:szCs w:val="24"/>
        </w:rPr>
        <w:t>)</w:t>
      </w:r>
      <w:r w:rsidRPr="00FC159C">
        <w:rPr>
          <w:rFonts w:cstheme="minorHAnsi"/>
          <w:sz w:val="24"/>
          <w:szCs w:val="24"/>
        </w:rPr>
        <w:t>.</w:t>
      </w:r>
    </w:p>
    <w:p w14:paraId="3B1A52C1" w14:textId="77777777" w:rsidR="005F6EE6" w:rsidRPr="00FC159C" w:rsidRDefault="005F6EE6" w:rsidP="005F6EE6">
      <w:pPr>
        <w:spacing w:after="0" w:line="240" w:lineRule="auto"/>
        <w:rPr>
          <w:rFonts w:cstheme="minorHAnsi"/>
          <w:sz w:val="24"/>
          <w:szCs w:val="24"/>
        </w:rPr>
      </w:pPr>
    </w:p>
    <w:p w14:paraId="7BE583A9"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Fellowship gatherings with food and drink are discouraged indoors. “Grab and go” distribution of food, or outdoor gatherings for fellowship, reduce transmission risk and should be strongly considered. </w:t>
      </w:r>
    </w:p>
    <w:p w14:paraId="2EF8EA86" w14:textId="77777777" w:rsidR="005F6EE6" w:rsidRPr="00FC159C" w:rsidRDefault="005F6EE6" w:rsidP="005F6EE6">
      <w:pPr>
        <w:spacing w:after="0" w:line="240" w:lineRule="auto"/>
        <w:rPr>
          <w:rFonts w:cstheme="minorHAnsi"/>
          <w:sz w:val="24"/>
          <w:szCs w:val="24"/>
        </w:rPr>
      </w:pPr>
    </w:p>
    <w:p w14:paraId="1E49E189"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Congregations may choose to require or encourage rapid at-home testing</w:t>
      </w:r>
      <w:r>
        <w:rPr>
          <w:rFonts w:cstheme="minorHAnsi"/>
          <w:sz w:val="24"/>
          <w:szCs w:val="24"/>
        </w:rPr>
        <w:t xml:space="preserve">, if available, </w:t>
      </w:r>
      <w:r w:rsidRPr="00FC159C">
        <w:rPr>
          <w:rFonts w:cstheme="minorHAnsi"/>
          <w:sz w:val="24"/>
          <w:szCs w:val="24"/>
        </w:rPr>
        <w:t>for gatherings such as retreats or meetings in which individuals must interact for extended periods with others outside their immunological bubble.  Testing should not be required for admission to worship or other open gatherings of the congregation.</w:t>
      </w:r>
    </w:p>
    <w:p w14:paraId="135E09DB" w14:textId="77777777" w:rsidR="005F6EE6" w:rsidRPr="00FC159C" w:rsidRDefault="005F6EE6" w:rsidP="005F6EE6">
      <w:pPr>
        <w:spacing w:after="0" w:line="240" w:lineRule="auto"/>
        <w:rPr>
          <w:rFonts w:cstheme="minorHAnsi"/>
          <w:sz w:val="24"/>
          <w:szCs w:val="24"/>
        </w:rPr>
      </w:pPr>
    </w:p>
    <w:p w14:paraId="19ACDC2B" w14:textId="77777777" w:rsidR="005F6EE6" w:rsidRPr="00FC159C" w:rsidRDefault="005F6EE6" w:rsidP="005F6EE6">
      <w:pPr>
        <w:spacing w:after="0" w:line="240" w:lineRule="auto"/>
        <w:rPr>
          <w:rFonts w:cstheme="minorHAnsi"/>
          <w:sz w:val="24"/>
          <w:szCs w:val="24"/>
        </w:rPr>
      </w:pPr>
      <w:r>
        <w:rPr>
          <w:rFonts w:cstheme="minorHAnsi"/>
          <w:sz w:val="24"/>
          <w:szCs w:val="24"/>
        </w:rPr>
        <w:t xml:space="preserve">It is advisable for </w:t>
      </w:r>
      <w:r w:rsidRPr="00FC159C">
        <w:rPr>
          <w:rFonts w:cstheme="minorHAnsi"/>
          <w:sz w:val="24"/>
          <w:szCs w:val="24"/>
        </w:rPr>
        <w:t xml:space="preserve">meetings of the congregation for business or formation purposes (such as Vestry meetings, classes, committee meetings) </w:t>
      </w:r>
      <w:r>
        <w:rPr>
          <w:rFonts w:cstheme="minorHAnsi"/>
          <w:sz w:val="24"/>
          <w:szCs w:val="24"/>
        </w:rPr>
        <w:t>to</w:t>
      </w:r>
      <w:r w:rsidRPr="00FC159C">
        <w:rPr>
          <w:rFonts w:cstheme="minorHAnsi"/>
          <w:sz w:val="24"/>
          <w:szCs w:val="24"/>
        </w:rPr>
        <w:t xml:space="preserve"> be held virtually, or with a virtual participation option.</w:t>
      </w:r>
    </w:p>
    <w:p w14:paraId="37EEEC7B" w14:textId="77777777" w:rsidR="005F6EE6" w:rsidRDefault="005F6EE6" w:rsidP="005F6EE6">
      <w:pPr>
        <w:spacing w:after="0" w:line="240" w:lineRule="auto"/>
        <w:rPr>
          <w:rFonts w:cstheme="minorHAnsi"/>
          <w:sz w:val="24"/>
          <w:szCs w:val="24"/>
        </w:rPr>
      </w:pPr>
    </w:p>
    <w:p w14:paraId="63F306D8" w14:textId="77777777" w:rsidR="005F6EE6" w:rsidRPr="00FC159C" w:rsidRDefault="005F6EE6" w:rsidP="005F6EE6">
      <w:pPr>
        <w:spacing w:after="0" w:line="240" w:lineRule="auto"/>
        <w:rPr>
          <w:rFonts w:cstheme="minorHAnsi"/>
          <w:b/>
          <w:bCs/>
          <w:sz w:val="24"/>
          <w:szCs w:val="24"/>
        </w:rPr>
      </w:pPr>
      <w:r w:rsidRPr="00FC159C">
        <w:rPr>
          <w:rFonts w:cstheme="minorHAnsi"/>
          <w:b/>
          <w:bCs/>
          <w:sz w:val="24"/>
          <w:szCs w:val="24"/>
        </w:rPr>
        <w:t>It is essential to clearly communicate what precautions will be taken and what participants can expect for any worship service or other gathering.</w:t>
      </w:r>
    </w:p>
    <w:p w14:paraId="7D5A7657" w14:textId="77777777" w:rsidR="005F6EE6" w:rsidRPr="00FC159C" w:rsidRDefault="005F6EE6" w:rsidP="005F6EE6">
      <w:pPr>
        <w:spacing w:after="0" w:line="240" w:lineRule="auto"/>
        <w:ind w:left="720"/>
        <w:rPr>
          <w:rFonts w:cstheme="minorHAnsi"/>
          <w:b/>
          <w:bCs/>
          <w:sz w:val="24"/>
          <w:szCs w:val="24"/>
        </w:rPr>
      </w:pPr>
    </w:p>
    <w:p w14:paraId="127ADAB3" w14:textId="77777777" w:rsidR="005F6EE6" w:rsidRPr="00FC159C" w:rsidRDefault="005F6EE6" w:rsidP="005F6EE6">
      <w:pPr>
        <w:spacing w:after="0" w:line="240" w:lineRule="auto"/>
        <w:rPr>
          <w:rFonts w:cstheme="minorHAnsi"/>
          <w:sz w:val="24"/>
          <w:szCs w:val="24"/>
        </w:rPr>
      </w:pPr>
    </w:p>
    <w:p w14:paraId="0E24B882" w14:textId="77777777" w:rsidR="005F6EE6" w:rsidRPr="00FC159C" w:rsidRDefault="005F6EE6" w:rsidP="005F6EE6">
      <w:pPr>
        <w:rPr>
          <w:rFonts w:cstheme="minorHAnsi"/>
          <w:sz w:val="24"/>
          <w:szCs w:val="24"/>
        </w:rPr>
      </w:pPr>
      <w:r w:rsidRPr="00FC159C">
        <w:rPr>
          <w:rFonts w:cstheme="minorHAnsi"/>
          <w:sz w:val="24"/>
          <w:szCs w:val="24"/>
        </w:rPr>
        <w:br w:type="page"/>
      </w:r>
    </w:p>
    <w:p w14:paraId="31C6FE89" w14:textId="77777777" w:rsidR="005F6EE6" w:rsidRPr="00FC159C" w:rsidRDefault="005F6EE6" w:rsidP="005F6EE6">
      <w:pPr>
        <w:jc w:val="center"/>
        <w:rPr>
          <w:rFonts w:cstheme="minorHAnsi"/>
          <w:b/>
          <w:bCs/>
          <w:sz w:val="28"/>
          <w:szCs w:val="28"/>
        </w:rPr>
      </w:pPr>
      <w:r w:rsidRPr="00FC159C">
        <w:rPr>
          <w:rFonts w:cstheme="minorHAnsi"/>
          <w:b/>
          <w:bCs/>
          <w:sz w:val="28"/>
          <w:szCs w:val="28"/>
        </w:rPr>
        <w:lastRenderedPageBreak/>
        <w:t>GUIDANCE FOR HIGH OR EXTREMELY HIGH LOCAL RISK</w:t>
      </w:r>
    </w:p>
    <w:p w14:paraId="3A1FA729"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Masking should be required for gatherings associated with worship or ministries of the congregation which involve </w:t>
      </w:r>
      <w:r>
        <w:rPr>
          <w:rFonts w:cstheme="minorHAnsi"/>
          <w:sz w:val="24"/>
          <w:szCs w:val="24"/>
        </w:rPr>
        <w:t>members of the community not eligible for vaccination</w:t>
      </w:r>
      <w:r w:rsidRPr="00FC159C">
        <w:rPr>
          <w:rFonts w:cstheme="minorHAnsi"/>
          <w:sz w:val="24"/>
          <w:szCs w:val="24"/>
        </w:rPr>
        <w:t xml:space="preserve">.  </w:t>
      </w:r>
    </w:p>
    <w:p w14:paraId="6B5C9E1E" w14:textId="77777777" w:rsidR="005F6EE6" w:rsidRPr="00FC159C" w:rsidRDefault="005F6EE6" w:rsidP="005F6EE6">
      <w:pPr>
        <w:spacing w:after="0" w:line="240" w:lineRule="auto"/>
        <w:rPr>
          <w:rFonts w:cstheme="minorHAnsi"/>
          <w:sz w:val="24"/>
          <w:szCs w:val="24"/>
        </w:rPr>
      </w:pPr>
    </w:p>
    <w:p w14:paraId="5B2AD703" w14:textId="77777777" w:rsidR="005F6EE6" w:rsidRPr="00FC159C" w:rsidRDefault="005F6EE6" w:rsidP="005F6EE6">
      <w:pPr>
        <w:spacing w:after="0" w:line="240" w:lineRule="auto"/>
        <w:rPr>
          <w:rFonts w:cstheme="minorHAnsi"/>
          <w:sz w:val="24"/>
          <w:szCs w:val="24"/>
        </w:rPr>
      </w:pPr>
      <w:r w:rsidRPr="002A4C3D">
        <w:rPr>
          <w:rFonts w:cstheme="minorHAnsi"/>
          <w:sz w:val="24"/>
          <w:szCs w:val="24"/>
        </w:rPr>
        <w:t xml:space="preserve">Face masks are advisable for </w:t>
      </w:r>
      <w:r>
        <w:rPr>
          <w:rFonts w:cstheme="minorHAnsi"/>
          <w:sz w:val="24"/>
          <w:szCs w:val="24"/>
        </w:rPr>
        <w:t xml:space="preserve">all participating in </w:t>
      </w:r>
      <w:r w:rsidRPr="002A4C3D">
        <w:rPr>
          <w:rFonts w:cstheme="minorHAnsi"/>
          <w:sz w:val="24"/>
          <w:szCs w:val="24"/>
        </w:rPr>
        <w:t>worship and indoor gatherings of the congregation, and all gatherings of community or tenant groups inside church buildings.</w:t>
      </w:r>
    </w:p>
    <w:p w14:paraId="15878082" w14:textId="77777777" w:rsidR="005F6EE6" w:rsidRPr="00FC159C" w:rsidRDefault="005F6EE6" w:rsidP="005F6EE6">
      <w:pPr>
        <w:spacing w:after="0" w:line="240" w:lineRule="auto"/>
        <w:rPr>
          <w:rFonts w:cstheme="minorHAnsi"/>
          <w:sz w:val="24"/>
          <w:szCs w:val="24"/>
        </w:rPr>
      </w:pPr>
    </w:p>
    <w:p w14:paraId="0A59BCB8"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Additional precautions </w:t>
      </w:r>
      <w:r>
        <w:rPr>
          <w:rFonts w:cstheme="minorHAnsi"/>
          <w:sz w:val="24"/>
          <w:szCs w:val="24"/>
        </w:rPr>
        <w:t>advisable</w:t>
      </w:r>
      <w:r w:rsidRPr="00FC159C">
        <w:rPr>
          <w:rFonts w:cstheme="minorHAnsi"/>
          <w:sz w:val="24"/>
          <w:szCs w:val="24"/>
        </w:rPr>
        <w:t xml:space="preserve"> </w:t>
      </w:r>
      <w:r>
        <w:rPr>
          <w:rFonts w:cstheme="minorHAnsi"/>
          <w:sz w:val="24"/>
          <w:szCs w:val="24"/>
        </w:rPr>
        <w:t>for</w:t>
      </w:r>
      <w:r w:rsidRPr="00FC159C">
        <w:rPr>
          <w:rFonts w:cstheme="minorHAnsi"/>
          <w:sz w:val="24"/>
          <w:szCs w:val="24"/>
        </w:rPr>
        <w:t xml:space="preserve"> in-person worship</w:t>
      </w:r>
      <w:r>
        <w:rPr>
          <w:rFonts w:cstheme="minorHAnsi"/>
          <w:sz w:val="24"/>
          <w:szCs w:val="24"/>
        </w:rPr>
        <w:t xml:space="preserve"> may include</w:t>
      </w:r>
      <w:r w:rsidRPr="00FC159C">
        <w:rPr>
          <w:rFonts w:cstheme="minorHAnsi"/>
          <w:sz w:val="24"/>
          <w:szCs w:val="24"/>
        </w:rPr>
        <w:t>:</w:t>
      </w:r>
    </w:p>
    <w:p w14:paraId="2FA988E1" w14:textId="77777777" w:rsidR="005F6EE6" w:rsidRPr="00FC159C" w:rsidRDefault="005F6EE6" w:rsidP="005F6EE6">
      <w:pPr>
        <w:numPr>
          <w:ilvl w:val="0"/>
          <w:numId w:val="3"/>
        </w:numPr>
        <w:spacing w:after="0" w:line="240" w:lineRule="auto"/>
        <w:rPr>
          <w:rFonts w:cstheme="minorHAnsi"/>
          <w:sz w:val="24"/>
          <w:szCs w:val="24"/>
        </w:rPr>
      </w:pPr>
      <w:r>
        <w:rPr>
          <w:rFonts w:cstheme="minorHAnsi"/>
          <w:sz w:val="24"/>
          <w:szCs w:val="24"/>
        </w:rPr>
        <w:t>Temporary reduction or suspension of s</w:t>
      </w:r>
      <w:r w:rsidRPr="00FC159C">
        <w:rPr>
          <w:rFonts w:cstheme="minorHAnsi"/>
          <w:sz w:val="24"/>
          <w:szCs w:val="24"/>
        </w:rPr>
        <w:t>inging, which projects breath and thus carries a higher transmission risk.</w:t>
      </w:r>
    </w:p>
    <w:p w14:paraId="15F4F5C2" w14:textId="77777777" w:rsidR="005F6EE6" w:rsidRPr="00FC159C" w:rsidRDefault="005F6EE6" w:rsidP="005F6EE6">
      <w:pPr>
        <w:numPr>
          <w:ilvl w:val="0"/>
          <w:numId w:val="3"/>
        </w:numPr>
        <w:spacing w:after="0" w:line="240" w:lineRule="auto"/>
        <w:rPr>
          <w:rFonts w:cstheme="minorHAnsi"/>
          <w:sz w:val="24"/>
          <w:szCs w:val="24"/>
        </w:rPr>
      </w:pPr>
      <w:r>
        <w:rPr>
          <w:rFonts w:cstheme="minorHAnsi"/>
          <w:sz w:val="24"/>
          <w:szCs w:val="24"/>
        </w:rPr>
        <w:t>Physical</w:t>
      </w:r>
      <w:r w:rsidRPr="00FC159C">
        <w:rPr>
          <w:rFonts w:cstheme="minorHAnsi"/>
          <w:sz w:val="24"/>
          <w:szCs w:val="24"/>
        </w:rPr>
        <w:t xml:space="preserve"> distancing in worship between households/immunological bubbles</w:t>
      </w:r>
      <w:r>
        <w:rPr>
          <w:rFonts w:cstheme="minorHAnsi"/>
          <w:sz w:val="24"/>
          <w:szCs w:val="24"/>
        </w:rPr>
        <w:t>.</w:t>
      </w:r>
    </w:p>
    <w:p w14:paraId="7184DB08" w14:textId="77777777" w:rsidR="005F6EE6" w:rsidRDefault="005F6EE6" w:rsidP="005F6EE6">
      <w:pPr>
        <w:numPr>
          <w:ilvl w:val="0"/>
          <w:numId w:val="3"/>
        </w:numPr>
        <w:spacing w:after="0" w:line="240" w:lineRule="auto"/>
        <w:rPr>
          <w:rFonts w:cstheme="minorHAnsi"/>
          <w:sz w:val="24"/>
          <w:szCs w:val="24"/>
        </w:rPr>
      </w:pPr>
      <w:r>
        <w:rPr>
          <w:rFonts w:cstheme="minorHAnsi"/>
          <w:sz w:val="24"/>
          <w:szCs w:val="24"/>
        </w:rPr>
        <w:t>Masking of the celebrant, or other leader, in</w:t>
      </w:r>
      <w:r w:rsidRPr="00FC159C">
        <w:rPr>
          <w:rFonts w:cstheme="minorHAnsi"/>
          <w:sz w:val="24"/>
          <w:szCs w:val="24"/>
        </w:rPr>
        <w:t xml:space="preserve"> liturgies which require the </w:t>
      </w:r>
      <w:r>
        <w:rPr>
          <w:rFonts w:cstheme="minorHAnsi"/>
          <w:sz w:val="24"/>
          <w:szCs w:val="24"/>
        </w:rPr>
        <w:t>leader</w:t>
      </w:r>
      <w:r w:rsidRPr="00FC159C">
        <w:rPr>
          <w:rFonts w:cstheme="minorHAnsi"/>
          <w:sz w:val="24"/>
          <w:szCs w:val="24"/>
        </w:rPr>
        <w:t xml:space="preserve"> to be within six feet of others while speaking (marriages, baptisms, confirmation, etc</w:t>
      </w:r>
      <w:r>
        <w:rPr>
          <w:rFonts w:cstheme="minorHAnsi"/>
          <w:sz w:val="24"/>
          <w:szCs w:val="24"/>
        </w:rPr>
        <w:t>.)</w:t>
      </w:r>
    </w:p>
    <w:p w14:paraId="10D3ADA8" w14:textId="77777777" w:rsidR="005F6EE6" w:rsidRPr="00FC159C" w:rsidRDefault="005F6EE6" w:rsidP="005F6EE6">
      <w:pPr>
        <w:spacing w:after="0" w:line="240" w:lineRule="auto"/>
        <w:ind w:left="720"/>
        <w:rPr>
          <w:rFonts w:cstheme="minorHAnsi"/>
          <w:sz w:val="24"/>
          <w:szCs w:val="24"/>
        </w:rPr>
      </w:pPr>
    </w:p>
    <w:p w14:paraId="23B9C14D" w14:textId="3833320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Congregations may decide to temporarily suspend in-person worship or other activities, at the judgement of their own leadership. </w:t>
      </w:r>
      <w:r>
        <w:rPr>
          <w:rFonts w:cstheme="minorHAnsi"/>
          <w:sz w:val="24"/>
          <w:szCs w:val="24"/>
        </w:rPr>
        <w:t xml:space="preserve">Outside the context of the </w:t>
      </w:r>
      <w:r w:rsidR="007E376D">
        <w:rPr>
          <w:rFonts w:cstheme="minorHAnsi"/>
          <w:sz w:val="24"/>
          <w:szCs w:val="24"/>
        </w:rPr>
        <w:t>COVID</w:t>
      </w:r>
      <w:r>
        <w:rPr>
          <w:rFonts w:cstheme="minorHAnsi"/>
          <w:sz w:val="24"/>
          <w:szCs w:val="24"/>
        </w:rPr>
        <w:t>-19 pandemic, congregations doing so should advise the bishop, and follow any direction the bishop may issue to ensure that access to the services of the church remains available in their community.</w:t>
      </w:r>
    </w:p>
    <w:p w14:paraId="28397473" w14:textId="77777777" w:rsidR="005F6EE6" w:rsidRPr="00FC159C" w:rsidRDefault="005F6EE6" w:rsidP="005F6EE6">
      <w:pPr>
        <w:spacing w:after="0" w:line="240" w:lineRule="auto"/>
        <w:rPr>
          <w:rFonts w:cstheme="minorHAnsi"/>
          <w:sz w:val="24"/>
          <w:szCs w:val="24"/>
        </w:rPr>
      </w:pPr>
    </w:p>
    <w:p w14:paraId="3F353293" w14:textId="77777777" w:rsidR="005F6EE6" w:rsidRDefault="005F6EE6" w:rsidP="005F6EE6">
      <w:pPr>
        <w:spacing w:after="0" w:line="240" w:lineRule="auto"/>
        <w:rPr>
          <w:rFonts w:cstheme="minorHAnsi"/>
          <w:sz w:val="24"/>
          <w:szCs w:val="24"/>
        </w:rPr>
      </w:pPr>
      <w:r w:rsidRPr="00FC159C">
        <w:rPr>
          <w:rFonts w:cstheme="minorHAnsi"/>
          <w:sz w:val="24"/>
          <w:szCs w:val="24"/>
        </w:rPr>
        <w:t xml:space="preserve">Fellowship gatherings with food and drink should not be held indoors. At </w:t>
      </w:r>
      <w:r>
        <w:rPr>
          <w:rFonts w:cstheme="minorHAnsi"/>
          <w:sz w:val="24"/>
          <w:szCs w:val="24"/>
        </w:rPr>
        <w:t>these levels</w:t>
      </w:r>
      <w:r w:rsidRPr="00FC159C">
        <w:rPr>
          <w:rFonts w:cstheme="minorHAnsi"/>
          <w:sz w:val="24"/>
          <w:szCs w:val="24"/>
        </w:rPr>
        <w:t xml:space="preserve"> even unmasking outdoors for food and drink may be unwise. “Grab and go” distribution of food</w:t>
      </w:r>
      <w:r>
        <w:rPr>
          <w:rFonts w:cstheme="minorHAnsi"/>
          <w:sz w:val="24"/>
          <w:szCs w:val="24"/>
        </w:rPr>
        <w:t xml:space="preserve"> is </w:t>
      </w:r>
      <w:r w:rsidRPr="00FC159C">
        <w:rPr>
          <w:rFonts w:cstheme="minorHAnsi"/>
          <w:sz w:val="24"/>
          <w:szCs w:val="24"/>
        </w:rPr>
        <w:t xml:space="preserve">wiser at times of high risk.  </w:t>
      </w:r>
    </w:p>
    <w:p w14:paraId="0A05B2AF" w14:textId="77777777" w:rsidR="002C6E47" w:rsidRPr="00FC159C" w:rsidRDefault="002C6E47" w:rsidP="005F6EE6">
      <w:pPr>
        <w:spacing w:after="0" w:line="240" w:lineRule="auto"/>
        <w:rPr>
          <w:rFonts w:cstheme="minorHAnsi"/>
          <w:sz w:val="24"/>
          <w:szCs w:val="24"/>
        </w:rPr>
      </w:pPr>
    </w:p>
    <w:p w14:paraId="76E20039"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 xml:space="preserve">If an outreach or service ministry of the congregation </w:t>
      </w:r>
      <w:r w:rsidRPr="00FC159C">
        <w:rPr>
          <w:rFonts w:cstheme="minorHAnsi"/>
          <w:i/>
          <w:iCs/>
          <w:sz w:val="24"/>
          <w:szCs w:val="24"/>
        </w:rPr>
        <w:t xml:space="preserve">requires </w:t>
      </w:r>
      <w:r w:rsidRPr="00FC159C">
        <w:rPr>
          <w:rFonts w:cstheme="minorHAnsi"/>
          <w:sz w:val="24"/>
          <w:szCs w:val="24"/>
        </w:rPr>
        <w:t xml:space="preserve">the consumption of food or drink in church buildings, and “grab and go” meals are not an option, </w:t>
      </w:r>
      <w:r>
        <w:rPr>
          <w:rFonts w:cstheme="minorHAnsi"/>
          <w:sz w:val="24"/>
          <w:szCs w:val="24"/>
        </w:rPr>
        <w:t xml:space="preserve">it is advisable for </w:t>
      </w:r>
      <w:r w:rsidRPr="00FC159C">
        <w:rPr>
          <w:rFonts w:cstheme="minorHAnsi"/>
          <w:sz w:val="24"/>
          <w:szCs w:val="24"/>
        </w:rPr>
        <w:t xml:space="preserve">participants </w:t>
      </w:r>
      <w:r>
        <w:rPr>
          <w:rFonts w:cstheme="minorHAnsi"/>
          <w:sz w:val="24"/>
          <w:szCs w:val="24"/>
        </w:rPr>
        <w:t>to</w:t>
      </w:r>
      <w:r w:rsidRPr="00FC159C">
        <w:rPr>
          <w:rFonts w:cstheme="minorHAnsi"/>
          <w:sz w:val="24"/>
          <w:szCs w:val="24"/>
        </w:rPr>
        <w:t xml:space="preserve"> be seated at least six feet apart from others not of their household or immunological bubble, and </w:t>
      </w:r>
      <w:r>
        <w:rPr>
          <w:rFonts w:cstheme="minorHAnsi"/>
          <w:sz w:val="24"/>
          <w:szCs w:val="24"/>
        </w:rPr>
        <w:t xml:space="preserve">for </w:t>
      </w:r>
      <w:r w:rsidRPr="00FC159C">
        <w:rPr>
          <w:rFonts w:cstheme="minorHAnsi"/>
          <w:sz w:val="24"/>
          <w:szCs w:val="24"/>
        </w:rPr>
        <w:t xml:space="preserve">masking and distancing </w:t>
      </w:r>
      <w:r>
        <w:rPr>
          <w:rFonts w:cstheme="minorHAnsi"/>
          <w:sz w:val="24"/>
          <w:szCs w:val="24"/>
        </w:rPr>
        <w:t xml:space="preserve">to </w:t>
      </w:r>
      <w:r w:rsidRPr="00FC159C">
        <w:rPr>
          <w:rFonts w:cstheme="minorHAnsi"/>
          <w:sz w:val="24"/>
          <w:szCs w:val="24"/>
        </w:rPr>
        <w:t>be maintained while the food is being served, with unmasking only at distanced tables while actively eating.</w:t>
      </w:r>
    </w:p>
    <w:p w14:paraId="572F8E35" w14:textId="77777777" w:rsidR="005F6EE6" w:rsidRPr="00FC159C" w:rsidRDefault="005F6EE6" w:rsidP="005F6EE6">
      <w:pPr>
        <w:spacing w:after="0" w:line="240" w:lineRule="auto"/>
        <w:rPr>
          <w:rFonts w:cstheme="minorHAnsi"/>
          <w:sz w:val="24"/>
          <w:szCs w:val="24"/>
        </w:rPr>
      </w:pPr>
    </w:p>
    <w:p w14:paraId="566F58B3"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Congregations may choose to require or encourage rapid at-home testing</w:t>
      </w:r>
      <w:r>
        <w:rPr>
          <w:rFonts w:cstheme="minorHAnsi"/>
          <w:sz w:val="24"/>
          <w:szCs w:val="24"/>
        </w:rPr>
        <w:t xml:space="preserve">, if available, </w:t>
      </w:r>
      <w:r w:rsidRPr="00FC159C">
        <w:rPr>
          <w:rFonts w:cstheme="minorHAnsi"/>
          <w:sz w:val="24"/>
          <w:szCs w:val="24"/>
        </w:rPr>
        <w:t>for gatherings such as retreats or meetings in which individuals must interact for extended periods with others outside their immunological bubble.  Testing should not be required for admission to worship or other open gatherings of the congregation.</w:t>
      </w:r>
    </w:p>
    <w:p w14:paraId="08AAB5E1" w14:textId="77777777" w:rsidR="005F6EE6" w:rsidRPr="00FC159C" w:rsidRDefault="005F6EE6" w:rsidP="005F6EE6">
      <w:pPr>
        <w:spacing w:after="0" w:line="240" w:lineRule="auto"/>
        <w:rPr>
          <w:rFonts w:cstheme="minorHAnsi"/>
          <w:sz w:val="24"/>
          <w:szCs w:val="24"/>
        </w:rPr>
      </w:pPr>
    </w:p>
    <w:p w14:paraId="18102CF7" w14:textId="77777777" w:rsidR="005F6EE6" w:rsidRPr="00FC159C" w:rsidRDefault="005F6EE6" w:rsidP="005F6EE6">
      <w:pPr>
        <w:spacing w:after="0" w:line="240" w:lineRule="auto"/>
        <w:rPr>
          <w:rFonts w:cstheme="minorHAnsi"/>
          <w:sz w:val="24"/>
          <w:szCs w:val="24"/>
        </w:rPr>
      </w:pPr>
      <w:r w:rsidRPr="00FC159C">
        <w:rPr>
          <w:rFonts w:cstheme="minorHAnsi"/>
          <w:sz w:val="24"/>
          <w:szCs w:val="24"/>
        </w:rPr>
        <w:t>As much as possible, meetings of the congregation for business or formation purposes (such as Vestry meetings, classes, committee meetings) should be held virtually, or with a virtual participation option.</w:t>
      </w:r>
    </w:p>
    <w:p w14:paraId="3F99CA5C" w14:textId="77777777" w:rsidR="005F6EE6" w:rsidRDefault="005F6EE6" w:rsidP="005F6EE6">
      <w:pPr>
        <w:spacing w:after="0" w:line="240" w:lineRule="auto"/>
        <w:rPr>
          <w:rFonts w:cstheme="minorHAnsi"/>
          <w:sz w:val="24"/>
          <w:szCs w:val="24"/>
        </w:rPr>
      </w:pPr>
    </w:p>
    <w:p w14:paraId="09F501F8" w14:textId="77777777" w:rsidR="005F6EE6" w:rsidRPr="00FC159C" w:rsidRDefault="005F6EE6" w:rsidP="005F6EE6">
      <w:pPr>
        <w:spacing w:after="0" w:line="240" w:lineRule="auto"/>
        <w:rPr>
          <w:rFonts w:cstheme="minorHAnsi"/>
          <w:sz w:val="24"/>
          <w:szCs w:val="24"/>
        </w:rPr>
      </w:pPr>
      <w:r>
        <w:rPr>
          <w:rFonts w:cstheme="minorHAnsi"/>
          <w:sz w:val="24"/>
          <w:szCs w:val="24"/>
        </w:rPr>
        <w:t xml:space="preserve">It may be advisable for staff and volunteers to work remotely rather than from a shared office location. </w:t>
      </w:r>
    </w:p>
    <w:p w14:paraId="53FAF24A" w14:textId="77777777" w:rsidR="005F6EE6" w:rsidRPr="00FC159C" w:rsidRDefault="005F6EE6" w:rsidP="005F6EE6">
      <w:pPr>
        <w:spacing w:after="0" w:line="240" w:lineRule="auto"/>
        <w:rPr>
          <w:rFonts w:cstheme="minorHAnsi"/>
          <w:sz w:val="24"/>
          <w:szCs w:val="24"/>
        </w:rPr>
      </w:pPr>
    </w:p>
    <w:p w14:paraId="288A7F0E" w14:textId="4DD1645B" w:rsidR="005F6EE6" w:rsidRDefault="005F6EE6" w:rsidP="002C6E47">
      <w:pPr>
        <w:spacing w:after="0" w:line="240" w:lineRule="auto"/>
        <w:rPr>
          <w:rFonts w:cstheme="minorHAnsi"/>
          <w:sz w:val="24"/>
          <w:szCs w:val="24"/>
        </w:rPr>
      </w:pPr>
      <w:r w:rsidRPr="00FC159C">
        <w:rPr>
          <w:rFonts w:cstheme="minorHAnsi"/>
          <w:b/>
          <w:bCs/>
          <w:sz w:val="24"/>
          <w:szCs w:val="24"/>
        </w:rPr>
        <w:t>It is essential to clearly communicate what precautions will be taken and what participants can expect for any worship service or other gathering.</w:t>
      </w:r>
    </w:p>
    <w:sectPr w:rsidR="005F6EE6" w:rsidSect="00F452C8">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D9DB" w14:textId="77777777" w:rsidR="00E17E27" w:rsidRDefault="00E17E27" w:rsidP="00F452C8">
      <w:pPr>
        <w:spacing w:after="0" w:line="240" w:lineRule="auto"/>
      </w:pPr>
      <w:r>
        <w:separator/>
      </w:r>
    </w:p>
  </w:endnote>
  <w:endnote w:type="continuationSeparator" w:id="0">
    <w:p w14:paraId="660A46C0" w14:textId="77777777" w:rsidR="00E17E27" w:rsidRDefault="00E17E27" w:rsidP="00F4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559776"/>
      <w:docPartObj>
        <w:docPartGallery w:val="Page Numbers (Bottom of Page)"/>
        <w:docPartUnique/>
      </w:docPartObj>
    </w:sdtPr>
    <w:sdtContent>
      <w:p w14:paraId="152FD56B" w14:textId="01F739F4" w:rsidR="00F452C8" w:rsidRDefault="00F452C8" w:rsidP="00A66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5F6EE6">
          <w:rPr>
            <w:rStyle w:val="PageNumber"/>
          </w:rPr>
          <w:fldChar w:fldCharType="separate"/>
        </w:r>
        <w:r w:rsidR="005F6EE6">
          <w:rPr>
            <w:rStyle w:val="PageNumber"/>
            <w:noProof/>
          </w:rPr>
          <w:t>2</w:t>
        </w:r>
        <w:r>
          <w:rPr>
            <w:rStyle w:val="PageNumber"/>
          </w:rPr>
          <w:fldChar w:fldCharType="end"/>
        </w:r>
      </w:p>
    </w:sdtContent>
  </w:sdt>
  <w:p w14:paraId="28B72746" w14:textId="77777777" w:rsidR="00F452C8" w:rsidRDefault="00F452C8" w:rsidP="00F45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165508"/>
      <w:docPartObj>
        <w:docPartGallery w:val="Page Numbers (Bottom of Page)"/>
        <w:docPartUnique/>
      </w:docPartObj>
    </w:sdtPr>
    <w:sdtContent>
      <w:p w14:paraId="04F4DD84" w14:textId="6F70A7ED" w:rsidR="00F452C8" w:rsidRDefault="00F452C8" w:rsidP="00A66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1B488" w14:textId="18962151" w:rsidR="00F452C8" w:rsidRPr="00F452C8" w:rsidRDefault="005F6EE6" w:rsidP="00F452C8">
    <w:pPr>
      <w:pStyle w:val="Footer"/>
      <w:ind w:right="360"/>
      <w:rPr>
        <w:rFonts w:ascii="Times New Roman" w:hAnsi="Times New Roman" w:cs="Times New Roman"/>
      </w:rPr>
    </w:pPr>
    <w:r>
      <w:rPr>
        <w:rFonts w:ascii="Times New Roman" w:hAnsi="Times New Roman" w:cs="Times New Roman"/>
      </w:rPr>
      <w:t>October</w:t>
    </w:r>
    <w:r w:rsidR="00914E08">
      <w:rPr>
        <w:rFonts w:ascii="Times New Roman" w:hAnsi="Times New Roman" w:cs="Times New Roman"/>
      </w:rPr>
      <w:t xml:space="preserve"> 6</w:t>
    </w:r>
    <w:r w:rsidR="00103634">
      <w:rPr>
        <w:rFonts w:ascii="Times New Roman" w:hAnsi="Times New Roman" w:cs="Times New Roman"/>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C25C" w14:textId="77777777" w:rsidR="00E17E27" w:rsidRDefault="00E17E27" w:rsidP="00F452C8">
      <w:pPr>
        <w:spacing w:after="0" w:line="240" w:lineRule="auto"/>
      </w:pPr>
      <w:r>
        <w:separator/>
      </w:r>
    </w:p>
  </w:footnote>
  <w:footnote w:type="continuationSeparator" w:id="0">
    <w:p w14:paraId="7DA91856" w14:textId="77777777" w:rsidR="00E17E27" w:rsidRDefault="00E17E27" w:rsidP="00F45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65D"/>
    <w:multiLevelType w:val="hybridMultilevel"/>
    <w:tmpl w:val="E9A4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686D"/>
    <w:multiLevelType w:val="multilevel"/>
    <w:tmpl w:val="0E4CE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E57AE"/>
    <w:multiLevelType w:val="multilevel"/>
    <w:tmpl w:val="ED02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770CD"/>
    <w:multiLevelType w:val="hybridMultilevel"/>
    <w:tmpl w:val="788AC6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66FFA"/>
    <w:multiLevelType w:val="hybridMultilevel"/>
    <w:tmpl w:val="EBF6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84A92"/>
    <w:multiLevelType w:val="multilevel"/>
    <w:tmpl w:val="F3ACB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B1AEF"/>
    <w:multiLevelType w:val="hybridMultilevel"/>
    <w:tmpl w:val="0E4C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71E62"/>
    <w:multiLevelType w:val="hybridMultilevel"/>
    <w:tmpl w:val="A45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E7F8F"/>
    <w:multiLevelType w:val="hybridMultilevel"/>
    <w:tmpl w:val="A5727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004735">
    <w:abstractNumId w:val="6"/>
  </w:num>
  <w:num w:numId="2" w16cid:durableId="751585773">
    <w:abstractNumId w:val="1"/>
  </w:num>
  <w:num w:numId="3" w16cid:durableId="1157847102">
    <w:abstractNumId w:val="4"/>
  </w:num>
  <w:num w:numId="4" w16cid:durableId="1515998533">
    <w:abstractNumId w:val="2"/>
  </w:num>
  <w:num w:numId="5" w16cid:durableId="341929703">
    <w:abstractNumId w:val="0"/>
  </w:num>
  <w:num w:numId="6" w16cid:durableId="200747717">
    <w:abstractNumId w:val="7"/>
  </w:num>
  <w:num w:numId="7" w16cid:durableId="747995095">
    <w:abstractNumId w:val="4"/>
  </w:num>
  <w:num w:numId="8" w16cid:durableId="1518349907">
    <w:abstractNumId w:val="6"/>
  </w:num>
  <w:num w:numId="9" w16cid:durableId="1337732834">
    <w:abstractNumId w:val="5"/>
  </w:num>
  <w:num w:numId="10" w16cid:durableId="2100788023">
    <w:abstractNumId w:val="5"/>
    <w:lvlOverride w:ilvl="0">
      <w:startOverride w:val="2"/>
    </w:lvlOverride>
  </w:num>
  <w:num w:numId="11" w16cid:durableId="874729574">
    <w:abstractNumId w:val="5"/>
    <w:lvlOverride w:ilvl="0">
      <w:startOverride w:val="3"/>
    </w:lvlOverride>
  </w:num>
  <w:num w:numId="12" w16cid:durableId="653140025">
    <w:abstractNumId w:val="5"/>
    <w:lvlOverride w:ilvl="0">
      <w:startOverride w:val="4"/>
    </w:lvlOverride>
  </w:num>
  <w:num w:numId="13" w16cid:durableId="1382945891">
    <w:abstractNumId w:val="5"/>
    <w:lvlOverride w:ilvl="0">
      <w:startOverride w:val="5"/>
    </w:lvlOverride>
  </w:num>
  <w:num w:numId="14" w16cid:durableId="736049898">
    <w:abstractNumId w:val="8"/>
  </w:num>
  <w:num w:numId="15" w16cid:durableId="1941065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DC"/>
    <w:rsid w:val="00003CD2"/>
    <w:rsid w:val="00006DD2"/>
    <w:rsid w:val="000070F8"/>
    <w:rsid w:val="000337F4"/>
    <w:rsid w:val="000401D4"/>
    <w:rsid w:val="00040F6C"/>
    <w:rsid w:val="0004149B"/>
    <w:rsid w:val="0006677E"/>
    <w:rsid w:val="00067A14"/>
    <w:rsid w:val="00070EC5"/>
    <w:rsid w:val="00072BED"/>
    <w:rsid w:val="00076AB6"/>
    <w:rsid w:val="00076FB0"/>
    <w:rsid w:val="00081021"/>
    <w:rsid w:val="00082174"/>
    <w:rsid w:val="000A77C1"/>
    <w:rsid w:val="000B4872"/>
    <w:rsid w:val="000B5374"/>
    <w:rsid w:val="000B680A"/>
    <w:rsid w:val="000C1936"/>
    <w:rsid w:val="000C2702"/>
    <w:rsid w:val="000D0034"/>
    <w:rsid w:val="000E0CD2"/>
    <w:rsid w:val="000F16DB"/>
    <w:rsid w:val="000F1791"/>
    <w:rsid w:val="00103634"/>
    <w:rsid w:val="001613F7"/>
    <w:rsid w:val="001667EC"/>
    <w:rsid w:val="00171BC7"/>
    <w:rsid w:val="001828CF"/>
    <w:rsid w:val="001842D3"/>
    <w:rsid w:val="001931E6"/>
    <w:rsid w:val="001949F3"/>
    <w:rsid w:val="001A6639"/>
    <w:rsid w:val="001C1327"/>
    <w:rsid w:val="001C1EC4"/>
    <w:rsid w:val="001D752A"/>
    <w:rsid w:val="001F4E32"/>
    <w:rsid w:val="0023073F"/>
    <w:rsid w:val="00262C14"/>
    <w:rsid w:val="0026342A"/>
    <w:rsid w:val="00270C05"/>
    <w:rsid w:val="002726EA"/>
    <w:rsid w:val="0028196A"/>
    <w:rsid w:val="002827D8"/>
    <w:rsid w:val="002828AD"/>
    <w:rsid w:val="00283AF1"/>
    <w:rsid w:val="00295881"/>
    <w:rsid w:val="002B24D1"/>
    <w:rsid w:val="002B3939"/>
    <w:rsid w:val="002C6E47"/>
    <w:rsid w:val="002C7CB0"/>
    <w:rsid w:val="002D3606"/>
    <w:rsid w:val="002E20E3"/>
    <w:rsid w:val="00306B62"/>
    <w:rsid w:val="00306CE6"/>
    <w:rsid w:val="003123F1"/>
    <w:rsid w:val="00312E59"/>
    <w:rsid w:val="0034413E"/>
    <w:rsid w:val="00361235"/>
    <w:rsid w:val="00376E30"/>
    <w:rsid w:val="0038198C"/>
    <w:rsid w:val="00394C7C"/>
    <w:rsid w:val="003A11D3"/>
    <w:rsid w:val="003B3B13"/>
    <w:rsid w:val="003B47F1"/>
    <w:rsid w:val="003B5FF4"/>
    <w:rsid w:val="003C5DCD"/>
    <w:rsid w:val="003D1415"/>
    <w:rsid w:val="003E1991"/>
    <w:rsid w:val="003E6DDC"/>
    <w:rsid w:val="00405910"/>
    <w:rsid w:val="004074D6"/>
    <w:rsid w:val="00430783"/>
    <w:rsid w:val="00447D7C"/>
    <w:rsid w:val="004521C0"/>
    <w:rsid w:val="0046196E"/>
    <w:rsid w:val="004750C7"/>
    <w:rsid w:val="00492B6F"/>
    <w:rsid w:val="004C2562"/>
    <w:rsid w:val="004C3B8E"/>
    <w:rsid w:val="004D0F95"/>
    <w:rsid w:val="004E2D0F"/>
    <w:rsid w:val="004F1720"/>
    <w:rsid w:val="00502974"/>
    <w:rsid w:val="005059BF"/>
    <w:rsid w:val="005065A5"/>
    <w:rsid w:val="0051495D"/>
    <w:rsid w:val="00550B89"/>
    <w:rsid w:val="005606D7"/>
    <w:rsid w:val="00563813"/>
    <w:rsid w:val="005645DB"/>
    <w:rsid w:val="00585A5F"/>
    <w:rsid w:val="0059136B"/>
    <w:rsid w:val="00596BED"/>
    <w:rsid w:val="005A0882"/>
    <w:rsid w:val="005A4CC7"/>
    <w:rsid w:val="005B6E68"/>
    <w:rsid w:val="005D633D"/>
    <w:rsid w:val="005F6EE6"/>
    <w:rsid w:val="006057B8"/>
    <w:rsid w:val="00622C56"/>
    <w:rsid w:val="00626522"/>
    <w:rsid w:val="00634E4E"/>
    <w:rsid w:val="006563F6"/>
    <w:rsid w:val="006565A9"/>
    <w:rsid w:val="006608FF"/>
    <w:rsid w:val="00687CA1"/>
    <w:rsid w:val="00697FE6"/>
    <w:rsid w:val="006A0F49"/>
    <w:rsid w:val="006A4B08"/>
    <w:rsid w:val="006C534E"/>
    <w:rsid w:val="006D4B46"/>
    <w:rsid w:val="006D6C0D"/>
    <w:rsid w:val="00706E36"/>
    <w:rsid w:val="0072260E"/>
    <w:rsid w:val="00725C0B"/>
    <w:rsid w:val="0072716E"/>
    <w:rsid w:val="007315A9"/>
    <w:rsid w:val="0073462E"/>
    <w:rsid w:val="007350C3"/>
    <w:rsid w:val="00745CE2"/>
    <w:rsid w:val="0075407D"/>
    <w:rsid w:val="00755090"/>
    <w:rsid w:val="0076134C"/>
    <w:rsid w:val="00761EA7"/>
    <w:rsid w:val="007654F5"/>
    <w:rsid w:val="007765BF"/>
    <w:rsid w:val="00786988"/>
    <w:rsid w:val="007B64F3"/>
    <w:rsid w:val="007C06C8"/>
    <w:rsid w:val="007D641D"/>
    <w:rsid w:val="007D71A4"/>
    <w:rsid w:val="007E376D"/>
    <w:rsid w:val="00803B36"/>
    <w:rsid w:val="00817A68"/>
    <w:rsid w:val="00834F4A"/>
    <w:rsid w:val="00873C50"/>
    <w:rsid w:val="008803A5"/>
    <w:rsid w:val="00880AC7"/>
    <w:rsid w:val="00897E24"/>
    <w:rsid w:val="008A0B1A"/>
    <w:rsid w:val="008B0841"/>
    <w:rsid w:val="008B1422"/>
    <w:rsid w:val="008C6C09"/>
    <w:rsid w:val="008D088F"/>
    <w:rsid w:val="008D7B8D"/>
    <w:rsid w:val="008E59D4"/>
    <w:rsid w:val="008F2440"/>
    <w:rsid w:val="008F6F65"/>
    <w:rsid w:val="00906797"/>
    <w:rsid w:val="00914153"/>
    <w:rsid w:val="00914E08"/>
    <w:rsid w:val="009156F6"/>
    <w:rsid w:val="0092451F"/>
    <w:rsid w:val="009301B2"/>
    <w:rsid w:val="009373E3"/>
    <w:rsid w:val="00941B22"/>
    <w:rsid w:val="00944902"/>
    <w:rsid w:val="00945B0A"/>
    <w:rsid w:val="00956693"/>
    <w:rsid w:val="00966285"/>
    <w:rsid w:val="00990377"/>
    <w:rsid w:val="0099087D"/>
    <w:rsid w:val="00997E8D"/>
    <w:rsid w:val="009B055A"/>
    <w:rsid w:val="009B6B48"/>
    <w:rsid w:val="009C5C4E"/>
    <w:rsid w:val="009E02B3"/>
    <w:rsid w:val="00A07AB9"/>
    <w:rsid w:val="00A15514"/>
    <w:rsid w:val="00A15AFB"/>
    <w:rsid w:val="00A24878"/>
    <w:rsid w:val="00A43275"/>
    <w:rsid w:val="00A72558"/>
    <w:rsid w:val="00A876DC"/>
    <w:rsid w:val="00A90019"/>
    <w:rsid w:val="00A909DB"/>
    <w:rsid w:val="00AA31B1"/>
    <w:rsid w:val="00AA6B59"/>
    <w:rsid w:val="00AB4094"/>
    <w:rsid w:val="00AB7901"/>
    <w:rsid w:val="00AC6280"/>
    <w:rsid w:val="00AD58C5"/>
    <w:rsid w:val="00AD6944"/>
    <w:rsid w:val="00AE05E8"/>
    <w:rsid w:val="00AE7A6E"/>
    <w:rsid w:val="00B0764C"/>
    <w:rsid w:val="00B1597F"/>
    <w:rsid w:val="00B172E2"/>
    <w:rsid w:val="00B20E2C"/>
    <w:rsid w:val="00B24809"/>
    <w:rsid w:val="00B34566"/>
    <w:rsid w:val="00B52BFC"/>
    <w:rsid w:val="00B53D6F"/>
    <w:rsid w:val="00B54F0C"/>
    <w:rsid w:val="00B6643F"/>
    <w:rsid w:val="00B71F6E"/>
    <w:rsid w:val="00BB4349"/>
    <w:rsid w:val="00BD20FD"/>
    <w:rsid w:val="00BE415A"/>
    <w:rsid w:val="00C202F3"/>
    <w:rsid w:val="00C26BB3"/>
    <w:rsid w:val="00C302A9"/>
    <w:rsid w:val="00C36989"/>
    <w:rsid w:val="00C44586"/>
    <w:rsid w:val="00C46B3C"/>
    <w:rsid w:val="00C74CC7"/>
    <w:rsid w:val="00C87198"/>
    <w:rsid w:val="00C90CE7"/>
    <w:rsid w:val="00CA65D8"/>
    <w:rsid w:val="00CA7D19"/>
    <w:rsid w:val="00CB175B"/>
    <w:rsid w:val="00CE73F2"/>
    <w:rsid w:val="00CF1314"/>
    <w:rsid w:val="00CF39C1"/>
    <w:rsid w:val="00CF451C"/>
    <w:rsid w:val="00CF69BB"/>
    <w:rsid w:val="00D003C5"/>
    <w:rsid w:val="00D27B4D"/>
    <w:rsid w:val="00D3202B"/>
    <w:rsid w:val="00D372A9"/>
    <w:rsid w:val="00D51C57"/>
    <w:rsid w:val="00D73D60"/>
    <w:rsid w:val="00D748BE"/>
    <w:rsid w:val="00D83D3D"/>
    <w:rsid w:val="00DB7202"/>
    <w:rsid w:val="00DD6EB1"/>
    <w:rsid w:val="00DD78A4"/>
    <w:rsid w:val="00DF1F1D"/>
    <w:rsid w:val="00E0368A"/>
    <w:rsid w:val="00E107D5"/>
    <w:rsid w:val="00E17E27"/>
    <w:rsid w:val="00E23389"/>
    <w:rsid w:val="00E24B35"/>
    <w:rsid w:val="00E3394C"/>
    <w:rsid w:val="00E53403"/>
    <w:rsid w:val="00E555FC"/>
    <w:rsid w:val="00E56A8F"/>
    <w:rsid w:val="00E6290D"/>
    <w:rsid w:val="00E66128"/>
    <w:rsid w:val="00E8055C"/>
    <w:rsid w:val="00E92135"/>
    <w:rsid w:val="00EA230C"/>
    <w:rsid w:val="00EA4BC7"/>
    <w:rsid w:val="00EA7159"/>
    <w:rsid w:val="00EB56CB"/>
    <w:rsid w:val="00EB7B09"/>
    <w:rsid w:val="00EC2D0E"/>
    <w:rsid w:val="00EC59AE"/>
    <w:rsid w:val="00EE6A8A"/>
    <w:rsid w:val="00EF014F"/>
    <w:rsid w:val="00EF20C4"/>
    <w:rsid w:val="00EF6470"/>
    <w:rsid w:val="00F07B06"/>
    <w:rsid w:val="00F21A48"/>
    <w:rsid w:val="00F36F56"/>
    <w:rsid w:val="00F436EA"/>
    <w:rsid w:val="00F452C8"/>
    <w:rsid w:val="00F503C0"/>
    <w:rsid w:val="00F526A2"/>
    <w:rsid w:val="00F6600B"/>
    <w:rsid w:val="00F70E44"/>
    <w:rsid w:val="00F73D9B"/>
    <w:rsid w:val="00F87C55"/>
    <w:rsid w:val="00F950DA"/>
    <w:rsid w:val="00F9739A"/>
    <w:rsid w:val="00FA1EA7"/>
    <w:rsid w:val="00FA4BA8"/>
    <w:rsid w:val="00FA6FB9"/>
    <w:rsid w:val="00FB68D6"/>
    <w:rsid w:val="00FC159C"/>
    <w:rsid w:val="00FC2A22"/>
    <w:rsid w:val="00FD2B48"/>
    <w:rsid w:val="00FE34B2"/>
    <w:rsid w:val="00FE5B00"/>
    <w:rsid w:val="00FE6CCB"/>
    <w:rsid w:val="00FF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1C95"/>
  <w15:chartTrackingRefBased/>
  <w15:docId w15:val="{310E57A7-A992-46A0-A2EA-7753B7AC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B4D"/>
    <w:pPr>
      <w:keepNext/>
      <w:keepLines/>
      <w:spacing w:before="240" w:after="0" w:line="360" w:lineRule="auto"/>
      <w:jc w:val="center"/>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DC"/>
    <w:pPr>
      <w:ind w:left="720"/>
      <w:contextualSpacing/>
    </w:pPr>
  </w:style>
  <w:style w:type="paragraph" w:styleId="NormalWeb">
    <w:name w:val="Normal (Web)"/>
    <w:basedOn w:val="Normal"/>
    <w:link w:val="NormalWebChar"/>
    <w:uiPriority w:val="99"/>
    <w:unhideWhenUsed/>
    <w:rsid w:val="00306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306B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4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4D1"/>
    <w:rPr>
      <w:rFonts w:ascii="Times New Roman" w:hAnsi="Times New Roman" w:cs="Times New Roman"/>
      <w:sz w:val="18"/>
      <w:szCs w:val="18"/>
    </w:rPr>
  </w:style>
  <w:style w:type="character" w:customStyle="1" w:styleId="Heading1Char">
    <w:name w:val="Heading 1 Char"/>
    <w:basedOn w:val="DefaultParagraphFont"/>
    <w:link w:val="Heading1"/>
    <w:uiPriority w:val="9"/>
    <w:rsid w:val="00D27B4D"/>
    <w:rPr>
      <w:rFonts w:eastAsiaTheme="majorEastAsia" w:cstheme="majorBidi"/>
      <w:b/>
      <w:color w:val="000000" w:themeColor="text1"/>
      <w:sz w:val="32"/>
      <w:szCs w:val="32"/>
    </w:rPr>
  </w:style>
  <w:style w:type="character" w:styleId="Hyperlink">
    <w:name w:val="Hyperlink"/>
    <w:basedOn w:val="DefaultParagraphFont"/>
    <w:uiPriority w:val="99"/>
    <w:unhideWhenUsed/>
    <w:rsid w:val="00956693"/>
    <w:rPr>
      <w:color w:val="0563C1" w:themeColor="hyperlink"/>
      <w:u w:val="single"/>
    </w:rPr>
  </w:style>
  <w:style w:type="character" w:styleId="UnresolvedMention">
    <w:name w:val="Unresolved Mention"/>
    <w:basedOn w:val="DefaultParagraphFont"/>
    <w:uiPriority w:val="99"/>
    <w:semiHidden/>
    <w:unhideWhenUsed/>
    <w:rsid w:val="00956693"/>
    <w:rPr>
      <w:color w:val="605E5C"/>
      <w:shd w:val="clear" w:color="auto" w:fill="E1DFDD"/>
    </w:rPr>
  </w:style>
  <w:style w:type="paragraph" w:styleId="Header">
    <w:name w:val="header"/>
    <w:basedOn w:val="Normal"/>
    <w:link w:val="HeaderChar"/>
    <w:uiPriority w:val="99"/>
    <w:unhideWhenUsed/>
    <w:rsid w:val="00F4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2C8"/>
  </w:style>
  <w:style w:type="paragraph" w:styleId="Footer">
    <w:name w:val="footer"/>
    <w:basedOn w:val="Normal"/>
    <w:link w:val="FooterChar"/>
    <w:uiPriority w:val="99"/>
    <w:unhideWhenUsed/>
    <w:rsid w:val="00F45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C8"/>
  </w:style>
  <w:style w:type="character" w:styleId="PageNumber">
    <w:name w:val="page number"/>
    <w:basedOn w:val="DefaultParagraphFont"/>
    <w:uiPriority w:val="99"/>
    <w:semiHidden/>
    <w:unhideWhenUsed/>
    <w:rsid w:val="00F452C8"/>
  </w:style>
  <w:style w:type="character" w:styleId="FollowedHyperlink">
    <w:name w:val="FollowedHyperlink"/>
    <w:basedOn w:val="DefaultParagraphFont"/>
    <w:uiPriority w:val="99"/>
    <w:semiHidden/>
    <w:unhideWhenUsed/>
    <w:rsid w:val="00725C0B"/>
    <w:rPr>
      <w:color w:val="954F72" w:themeColor="followedHyperlink"/>
      <w:u w:val="single"/>
    </w:rPr>
  </w:style>
  <w:style w:type="paragraph" w:styleId="Revision">
    <w:name w:val="Revision"/>
    <w:hidden/>
    <w:uiPriority w:val="99"/>
    <w:semiHidden/>
    <w:rsid w:val="007D641D"/>
    <w:pPr>
      <w:spacing w:after="0" w:line="240" w:lineRule="auto"/>
    </w:pPr>
  </w:style>
  <w:style w:type="paragraph" w:styleId="FootnoteText">
    <w:name w:val="footnote text"/>
    <w:basedOn w:val="Normal"/>
    <w:link w:val="FootnoteTextChar"/>
    <w:uiPriority w:val="99"/>
    <w:semiHidden/>
    <w:unhideWhenUsed/>
    <w:rsid w:val="00394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C7C"/>
    <w:rPr>
      <w:sz w:val="20"/>
      <w:szCs w:val="20"/>
    </w:rPr>
  </w:style>
  <w:style w:type="character" w:styleId="FootnoteReference">
    <w:name w:val="footnote reference"/>
    <w:basedOn w:val="DefaultParagraphFont"/>
    <w:uiPriority w:val="99"/>
    <w:semiHidden/>
    <w:unhideWhenUsed/>
    <w:rsid w:val="00394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6257">
      <w:bodyDiv w:val="1"/>
      <w:marLeft w:val="0"/>
      <w:marRight w:val="0"/>
      <w:marTop w:val="0"/>
      <w:marBottom w:val="0"/>
      <w:divBdr>
        <w:top w:val="none" w:sz="0" w:space="0" w:color="auto"/>
        <w:left w:val="none" w:sz="0" w:space="0" w:color="auto"/>
        <w:bottom w:val="none" w:sz="0" w:space="0" w:color="auto"/>
        <w:right w:val="none" w:sz="0" w:space="0" w:color="auto"/>
      </w:divBdr>
    </w:div>
    <w:div w:id="141586071">
      <w:bodyDiv w:val="1"/>
      <w:marLeft w:val="0"/>
      <w:marRight w:val="0"/>
      <w:marTop w:val="0"/>
      <w:marBottom w:val="0"/>
      <w:divBdr>
        <w:top w:val="none" w:sz="0" w:space="0" w:color="auto"/>
        <w:left w:val="none" w:sz="0" w:space="0" w:color="auto"/>
        <w:bottom w:val="none" w:sz="0" w:space="0" w:color="auto"/>
        <w:right w:val="none" w:sz="0" w:space="0" w:color="auto"/>
      </w:divBdr>
    </w:div>
    <w:div w:id="320087358">
      <w:bodyDiv w:val="1"/>
      <w:marLeft w:val="0"/>
      <w:marRight w:val="0"/>
      <w:marTop w:val="0"/>
      <w:marBottom w:val="0"/>
      <w:divBdr>
        <w:top w:val="none" w:sz="0" w:space="0" w:color="auto"/>
        <w:left w:val="none" w:sz="0" w:space="0" w:color="auto"/>
        <w:bottom w:val="none" w:sz="0" w:space="0" w:color="auto"/>
        <w:right w:val="none" w:sz="0" w:space="0" w:color="auto"/>
      </w:divBdr>
    </w:div>
    <w:div w:id="1011378244">
      <w:bodyDiv w:val="1"/>
      <w:marLeft w:val="0"/>
      <w:marRight w:val="0"/>
      <w:marTop w:val="0"/>
      <w:marBottom w:val="0"/>
      <w:divBdr>
        <w:top w:val="none" w:sz="0" w:space="0" w:color="auto"/>
        <w:left w:val="none" w:sz="0" w:space="0" w:color="auto"/>
        <w:bottom w:val="none" w:sz="0" w:space="0" w:color="auto"/>
        <w:right w:val="none" w:sz="0" w:space="0" w:color="auto"/>
      </w:divBdr>
    </w:div>
    <w:div w:id="1017270864">
      <w:bodyDiv w:val="1"/>
      <w:marLeft w:val="0"/>
      <w:marRight w:val="0"/>
      <w:marTop w:val="0"/>
      <w:marBottom w:val="0"/>
      <w:divBdr>
        <w:top w:val="none" w:sz="0" w:space="0" w:color="auto"/>
        <w:left w:val="none" w:sz="0" w:space="0" w:color="auto"/>
        <w:bottom w:val="none" w:sz="0" w:space="0" w:color="auto"/>
        <w:right w:val="none" w:sz="0" w:space="0" w:color="auto"/>
      </w:divBdr>
    </w:div>
    <w:div w:id="1536189893">
      <w:bodyDiv w:val="1"/>
      <w:marLeft w:val="0"/>
      <w:marRight w:val="0"/>
      <w:marTop w:val="0"/>
      <w:marBottom w:val="0"/>
      <w:divBdr>
        <w:top w:val="none" w:sz="0" w:space="0" w:color="auto"/>
        <w:left w:val="none" w:sz="0" w:space="0" w:color="auto"/>
        <w:bottom w:val="none" w:sz="0" w:space="0" w:color="auto"/>
        <w:right w:val="none" w:sz="0" w:space="0" w:color="auto"/>
      </w:divBdr>
    </w:div>
    <w:div w:id="2103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your-health/covid-by-count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vidactnow.org/us/new_jersey-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EE27-4E46-45A8-9AFC-8618ADCA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Balling</dc:creator>
  <cp:keywords/>
  <dc:description/>
  <cp:lastModifiedBy>Valerie Balling</cp:lastModifiedBy>
  <cp:revision>8</cp:revision>
  <cp:lastPrinted>2022-03-17T18:38:00Z</cp:lastPrinted>
  <dcterms:created xsi:type="dcterms:W3CDTF">2022-09-30T15:03:00Z</dcterms:created>
  <dcterms:modified xsi:type="dcterms:W3CDTF">2022-09-30T15:12:00Z</dcterms:modified>
</cp:coreProperties>
</file>