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683A" w14:textId="7D7AB48B" w:rsidR="001C1075" w:rsidRDefault="00973FC9" w:rsidP="00E35548">
      <w:pPr>
        <w:spacing w:after="0" w:line="240" w:lineRule="auto"/>
      </w:pPr>
      <w:bookmarkStart w:id="0" w:name="_GoBack"/>
      <w:bookmarkEnd w:id="0"/>
      <w:r>
        <w:t>Diocese of New Jersey – On</w:t>
      </w:r>
      <w:r w:rsidR="00C57361">
        <w:t>l</w:t>
      </w:r>
      <w:r>
        <w:t xml:space="preserve">ine Sermon </w:t>
      </w:r>
    </w:p>
    <w:p w14:paraId="54E7975B" w14:textId="4A4C34D8" w:rsidR="00973FC9" w:rsidRDefault="00265E7A" w:rsidP="00E35548">
      <w:pPr>
        <w:spacing w:after="0" w:line="240" w:lineRule="auto"/>
      </w:pPr>
      <w:r>
        <w:t>11 Pentecost – Proper 14 – Year B – August 8, 2021</w:t>
      </w:r>
    </w:p>
    <w:p w14:paraId="68940FF1" w14:textId="6D4BC7E4" w:rsidR="00265E7A" w:rsidRDefault="00265E7A" w:rsidP="00E35548">
      <w:pPr>
        <w:spacing w:after="0" w:line="240" w:lineRule="auto"/>
      </w:pPr>
      <w:r>
        <w:t xml:space="preserve">I Kings 19:4-8; Ephesians 4:25 – 5:2; </w:t>
      </w:r>
      <w:r w:rsidRPr="00BB787C">
        <w:rPr>
          <w:b/>
          <w:bCs/>
        </w:rPr>
        <w:t>John 6:35, 41-51</w:t>
      </w:r>
    </w:p>
    <w:p w14:paraId="0F406B9E" w14:textId="575600E9" w:rsidR="00265E7A" w:rsidRDefault="00265E7A" w:rsidP="00E35548">
      <w:pPr>
        <w:spacing w:after="0" w:line="240" w:lineRule="auto"/>
      </w:pPr>
      <w:r>
        <w:t xml:space="preserve">Preacher:  The Right Reverend William H. Stokes, </w:t>
      </w:r>
      <w:r>
        <w:rPr>
          <w:i/>
          <w:iCs/>
        </w:rPr>
        <w:t>12</w:t>
      </w:r>
      <w:r w:rsidRPr="00265E7A">
        <w:rPr>
          <w:i/>
          <w:iCs/>
          <w:vertAlign w:val="superscript"/>
        </w:rPr>
        <w:t>th</w:t>
      </w:r>
      <w:r>
        <w:rPr>
          <w:i/>
          <w:iCs/>
        </w:rPr>
        <w:t xml:space="preserve"> Bishop of New Jersey</w:t>
      </w:r>
    </w:p>
    <w:p w14:paraId="2BFC91B0" w14:textId="77777777" w:rsidR="009525C6" w:rsidRPr="00E35548" w:rsidRDefault="009525C6">
      <w:pPr>
        <w:rPr>
          <w:i/>
          <w:iCs/>
          <w:sz w:val="36"/>
          <w:szCs w:val="36"/>
        </w:rPr>
      </w:pPr>
    </w:p>
    <w:p w14:paraId="3A49504B" w14:textId="1492FFC4" w:rsidR="00265E7A" w:rsidRPr="00BB787C" w:rsidRDefault="00C1507E">
      <w:r w:rsidRPr="00BB787C">
        <w:rPr>
          <w:i/>
          <w:iCs/>
        </w:rPr>
        <w:t>Jesus said to them, “I am the bread of life. Whoever comes to me will never be hungry, and whoever believes in me will never be thirsty.</w:t>
      </w:r>
      <w:r w:rsidRPr="00BB787C">
        <w:t xml:space="preserve">  John 6:</w:t>
      </w:r>
      <w:r w:rsidR="009525C6" w:rsidRPr="00BB787C">
        <w:t>35</w:t>
      </w:r>
    </w:p>
    <w:p w14:paraId="2538908A" w14:textId="77777777" w:rsidR="00251343" w:rsidRPr="00BB787C" w:rsidRDefault="00251343" w:rsidP="00BB787C">
      <w:pPr>
        <w:spacing w:after="0" w:line="240" w:lineRule="auto"/>
        <w:rPr>
          <w:szCs w:val="36"/>
        </w:rPr>
      </w:pPr>
    </w:p>
    <w:p w14:paraId="60785396" w14:textId="4369D3D5" w:rsidR="00382387" w:rsidRDefault="00382387" w:rsidP="00BB787C">
      <w:pPr>
        <w:spacing w:after="0" w:line="240" w:lineRule="auto"/>
        <w:ind w:firstLine="720"/>
        <w:rPr>
          <w:szCs w:val="36"/>
        </w:rPr>
      </w:pPr>
      <w:r w:rsidRPr="00BB787C">
        <w:rPr>
          <w:szCs w:val="36"/>
        </w:rPr>
        <w:t xml:space="preserve">Have you </w:t>
      </w:r>
      <w:r w:rsidR="00A00E7B" w:rsidRPr="00BB787C">
        <w:rPr>
          <w:szCs w:val="36"/>
        </w:rPr>
        <w:t xml:space="preserve">had your fill of </w:t>
      </w:r>
      <w:r w:rsidRPr="00BB787C">
        <w:rPr>
          <w:szCs w:val="36"/>
        </w:rPr>
        <w:t xml:space="preserve">bread yet?  </w:t>
      </w:r>
    </w:p>
    <w:p w14:paraId="6BA4FE00" w14:textId="77777777" w:rsidR="00BB787C" w:rsidRPr="00BB787C" w:rsidRDefault="00BB787C" w:rsidP="00BB787C">
      <w:pPr>
        <w:spacing w:after="0" w:line="240" w:lineRule="auto"/>
        <w:ind w:firstLine="720"/>
        <w:rPr>
          <w:szCs w:val="36"/>
        </w:rPr>
      </w:pPr>
    </w:p>
    <w:p w14:paraId="6A0C99EA" w14:textId="35119BE5" w:rsidR="00506BC0" w:rsidRPr="00BB787C" w:rsidRDefault="006B19C4" w:rsidP="00BB787C">
      <w:pPr>
        <w:spacing w:after="0" w:line="240" w:lineRule="auto"/>
        <w:ind w:firstLine="720"/>
        <w:rPr>
          <w:szCs w:val="36"/>
        </w:rPr>
      </w:pPr>
      <w:r w:rsidRPr="00BB787C">
        <w:rPr>
          <w:szCs w:val="36"/>
        </w:rPr>
        <w:t xml:space="preserve">As </w:t>
      </w:r>
      <w:r w:rsidR="00CA3AE3" w:rsidRPr="00BB787C">
        <w:rPr>
          <w:szCs w:val="36"/>
        </w:rPr>
        <w:t>many of you are aware, every year in Lectionary Year B,</w:t>
      </w:r>
      <w:r w:rsidR="00CB002A">
        <w:rPr>
          <w:rStyle w:val="EndnoteReference"/>
          <w:szCs w:val="36"/>
        </w:rPr>
        <w:endnoteReference w:id="1"/>
      </w:r>
      <w:r w:rsidR="00CA3AE3" w:rsidRPr="00BB787C">
        <w:rPr>
          <w:szCs w:val="36"/>
        </w:rPr>
        <w:t xml:space="preserve"> we take a break from our reading of Mark’s Gospel</w:t>
      </w:r>
      <w:r w:rsidR="00004AFC" w:rsidRPr="00BB787C">
        <w:rPr>
          <w:szCs w:val="36"/>
        </w:rPr>
        <w:t xml:space="preserve"> and spend some time, five weeks actually, in the Fourth Gospel, the Gospel of John. </w:t>
      </w:r>
      <w:r w:rsidR="00382387" w:rsidRPr="00BB787C">
        <w:rPr>
          <w:szCs w:val="36"/>
        </w:rPr>
        <w:t xml:space="preserve"> </w:t>
      </w:r>
      <w:r w:rsidR="00574918" w:rsidRPr="00BB787C">
        <w:rPr>
          <w:szCs w:val="36"/>
        </w:rPr>
        <w:t>All of th</w:t>
      </w:r>
      <w:r w:rsidR="00382387" w:rsidRPr="00BB787C">
        <w:rPr>
          <w:szCs w:val="36"/>
        </w:rPr>
        <w:t>is</w:t>
      </w:r>
      <w:r w:rsidR="00574918" w:rsidRPr="00BB787C">
        <w:rPr>
          <w:szCs w:val="36"/>
        </w:rPr>
        <w:t xml:space="preserve"> time is spent in chapter 6, </w:t>
      </w:r>
      <w:r w:rsidR="00506BC0" w:rsidRPr="00BB787C">
        <w:rPr>
          <w:szCs w:val="36"/>
        </w:rPr>
        <w:t xml:space="preserve">the “Bread of Life” Discourse. </w:t>
      </w:r>
      <w:r w:rsidR="00133E02" w:rsidRPr="00BB787C">
        <w:rPr>
          <w:szCs w:val="36"/>
        </w:rPr>
        <w:t xml:space="preserve">We’re halfway through. </w:t>
      </w:r>
    </w:p>
    <w:p w14:paraId="076EB745" w14:textId="32970BE8" w:rsidR="006F4F3F" w:rsidRPr="00BB787C" w:rsidRDefault="00CD7DC7" w:rsidP="00BB787C">
      <w:pPr>
        <w:spacing w:after="0" w:line="240" w:lineRule="auto"/>
        <w:ind w:firstLine="720"/>
        <w:rPr>
          <w:i/>
          <w:iCs/>
          <w:szCs w:val="36"/>
        </w:rPr>
      </w:pPr>
      <w:r w:rsidRPr="00BB787C">
        <w:rPr>
          <w:szCs w:val="36"/>
        </w:rPr>
        <w:t>We began three weeks ago with John’s account of the feeding of the 5,000</w:t>
      </w:r>
      <w:r w:rsidR="00C43994">
        <w:rPr>
          <w:szCs w:val="36"/>
        </w:rPr>
        <w:t xml:space="preserve"> (John 6:</w:t>
      </w:r>
      <w:r w:rsidR="00B35A7E">
        <w:rPr>
          <w:szCs w:val="36"/>
        </w:rPr>
        <w:t>15</w:t>
      </w:r>
      <w:r w:rsidR="003C4A44">
        <w:rPr>
          <w:szCs w:val="36"/>
        </w:rPr>
        <w:t>)</w:t>
      </w:r>
      <w:r w:rsidRPr="00BB787C">
        <w:rPr>
          <w:szCs w:val="36"/>
        </w:rPr>
        <w:t xml:space="preserve">, the only miracle that is included in all four gospels.  </w:t>
      </w:r>
      <w:r w:rsidR="00053CF1" w:rsidRPr="00BB787C">
        <w:rPr>
          <w:szCs w:val="36"/>
        </w:rPr>
        <w:t xml:space="preserve">That event is in the background for the rest of chapter 6, used as a place of departure for </w:t>
      </w:r>
      <w:r w:rsidR="004750B3" w:rsidRPr="00BB787C">
        <w:rPr>
          <w:szCs w:val="36"/>
        </w:rPr>
        <w:t xml:space="preserve">John’s Jesus to offer some teaching about himself and his identity including one of the </w:t>
      </w:r>
      <w:r w:rsidR="006F4F3F" w:rsidRPr="00BB787C">
        <w:rPr>
          <w:szCs w:val="36"/>
        </w:rPr>
        <w:t xml:space="preserve">characteristic </w:t>
      </w:r>
      <w:r w:rsidR="004750B3" w:rsidRPr="00BB787C">
        <w:rPr>
          <w:szCs w:val="36"/>
        </w:rPr>
        <w:t>“I am” sayings of John’s Gospel</w:t>
      </w:r>
      <w:r w:rsidR="00FA35EC" w:rsidRPr="00BB787C">
        <w:rPr>
          <w:szCs w:val="36"/>
        </w:rPr>
        <w:t xml:space="preserve">, </w:t>
      </w:r>
      <w:r w:rsidR="00FA35EC" w:rsidRPr="00BB787C">
        <w:rPr>
          <w:i/>
          <w:iCs/>
          <w:szCs w:val="36"/>
        </w:rPr>
        <w:t xml:space="preserve"> I am the bread of life</w:t>
      </w:r>
      <w:r w:rsidR="000F09DE">
        <w:rPr>
          <w:i/>
          <w:iCs/>
          <w:szCs w:val="36"/>
        </w:rPr>
        <w:t xml:space="preserve"> </w:t>
      </w:r>
      <w:r w:rsidR="000F09DE">
        <w:rPr>
          <w:szCs w:val="36"/>
        </w:rPr>
        <w:t>(</w:t>
      </w:r>
      <w:r w:rsidR="00417877">
        <w:rPr>
          <w:szCs w:val="36"/>
        </w:rPr>
        <w:t>6:</w:t>
      </w:r>
      <w:r w:rsidR="00517E45">
        <w:rPr>
          <w:szCs w:val="36"/>
        </w:rPr>
        <w:t xml:space="preserve">35). </w:t>
      </w:r>
      <w:r w:rsidR="00FA35EC" w:rsidRPr="00BB787C">
        <w:rPr>
          <w:i/>
          <w:iCs/>
          <w:szCs w:val="36"/>
        </w:rPr>
        <w:t xml:space="preserve">.  </w:t>
      </w:r>
    </w:p>
    <w:p w14:paraId="7C1AF88D" w14:textId="033FEB78" w:rsidR="00065328" w:rsidRPr="00BB787C" w:rsidRDefault="00FA35EC" w:rsidP="006C346E">
      <w:pPr>
        <w:spacing w:after="0" w:line="240" w:lineRule="auto"/>
        <w:ind w:firstLine="720"/>
        <w:rPr>
          <w:szCs w:val="36"/>
        </w:rPr>
      </w:pPr>
      <w:r w:rsidRPr="00BB787C">
        <w:rPr>
          <w:szCs w:val="36"/>
        </w:rPr>
        <w:t>The “I am” sayings are noteworthy</w:t>
      </w:r>
      <w:r w:rsidR="006F4F3F" w:rsidRPr="00BB787C">
        <w:rPr>
          <w:szCs w:val="36"/>
        </w:rPr>
        <w:t xml:space="preserve">.  It is </w:t>
      </w:r>
      <w:r w:rsidRPr="00BB787C">
        <w:rPr>
          <w:szCs w:val="36"/>
        </w:rPr>
        <w:t>pretty certain that the writer of the Fourth Gospel</w:t>
      </w:r>
      <w:r w:rsidR="006F4F3F" w:rsidRPr="00BB787C">
        <w:rPr>
          <w:szCs w:val="36"/>
        </w:rPr>
        <w:t>, the person we call John,</w:t>
      </w:r>
      <w:r w:rsidRPr="00BB787C">
        <w:rPr>
          <w:szCs w:val="36"/>
        </w:rPr>
        <w:t xml:space="preserve"> intends his readers and listeners to connect these sayings with God’s self-identification to Moses in the Book of </w:t>
      </w:r>
      <w:r w:rsidR="000955A4" w:rsidRPr="00BB787C">
        <w:rPr>
          <w:szCs w:val="36"/>
        </w:rPr>
        <w:t>Exodus</w:t>
      </w:r>
      <w:r w:rsidRPr="00BB787C">
        <w:rPr>
          <w:szCs w:val="36"/>
        </w:rPr>
        <w:t xml:space="preserve"> – “Tell them ‘I am’ has sent you,</w:t>
      </w:r>
      <w:r w:rsidR="00C66A2E" w:rsidRPr="00BB787C">
        <w:rPr>
          <w:szCs w:val="36"/>
        </w:rPr>
        <w:t xml:space="preserve">” </w:t>
      </w:r>
      <w:r w:rsidR="000955A4" w:rsidRPr="00BB787C">
        <w:rPr>
          <w:szCs w:val="36"/>
        </w:rPr>
        <w:t xml:space="preserve">says </w:t>
      </w:r>
      <w:r w:rsidR="00C66A2E" w:rsidRPr="00BB787C">
        <w:rPr>
          <w:szCs w:val="36"/>
        </w:rPr>
        <w:t xml:space="preserve">the voice of God </w:t>
      </w:r>
      <w:r w:rsidR="000955A4" w:rsidRPr="00BB787C">
        <w:rPr>
          <w:szCs w:val="36"/>
        </w:rPr>
        <w:t>to Moses</w:t>
      </w:r>
      <w:r w:rsidR="00C66A2E" w:rsidRPr="00BB787C">
        <w:rPr>
          <w:szCs w:val="36"/>
        </w:rPr>
        <w:t xml:space="preserve"> from the Burning Bush </w:t>
      </w:r>
      <w:r w:rsidR="00102274" w:rsidRPr="00BB787C">
        <w:rPr>
          <w:szCs w:val="36"/>
        </w:rPr>
        <w:t xml:space="preserve">(Exodus 3:14). </w:t>
      </w:r>
      <w:r w:rsidR="00C66A2E" w:rsidRPr="00BB787C">
        <w:rPr>
          <w:szCs w:val="36"/>
        </w:rPr>
        <w:t xml:space="preserve"> </w:t>
      </w:r>
    </w:p>
    <w:p w14:paraId="4526382D" w14:textId="57B1AD7E" w:rsidR="00CD7DC7" w:rsidRPr="00BB787C" w:rsidRDefault="00C66A2E" w:rsidP="00BB787C">
      <w:pPr>
        <w:spacing w:after="0" w:line="240" w:lineRule="auto"/>
        <w:ind w:firstLine="720"/>
        <w:rPr>
          <w:szCs w:val="36"/>
        </w:rPr>
      </w:pPr>
      <w:r w:rsidRPr="00BB787C">
        <w:rPr>
          <w:szCs w:val="36"/>
        </w:rPr>
        <w:t xml:space="preserve">“I am the Bread of Life,” Jesus says in John 6.  </w:t>
      </w:r>
      <w:r w:rsidR="00FA35EC" w:rsidRPr="00BB787C">
        <w:rPr>
          <w:szCs w:val="36"/>
        </w:rPr>
        <w:t xml:space="preserve"> </w:t>
      </w:r>
      <w:r w:rsidR="00370547" w:rsidRPr="00BB787C">
        <w:rPr>
          <w:szCs w:val="36"/>
        </w:rPr>
        <w:t>“I am the Light of the world,” he says i</w:t>
      </w:r>
      <w:r w:rsidR="0077675E" w:rsidRPr="00BB787C">
        <w:rPr>
          <w:szCs w:val="36"/>
        </w:rPr>
        <w:t>n chapter 8</w:t>
      </w:r>
      <w:r w:rsidR="00554E65">
        <w:rPr>
          <w:szCs w:val="36"/>
        </w:rPr>
        <w:t>:12</w:t>
      </w:r>
      <w:r w:rsidR="0077675E" w:rsidRPr="00BB787C">
        <w:rPr>
          <w:szCs w:val="36"/>
        </w:rPr>
        <w:t>. “I am the Gate</w:t>
      </w:r>
      <w:r w:rsidR="00571F46" w:rsidRPr="00BB787C">
        <w:rPr>
          <w:szCs w:val="36"/>
        </w:rPr>
        <w:t>”</w:t>
      </w:r>
      <w:r w:rsidR="0077675E" w:rsidRPr="00BB787C">
        <w:rPr>
          <w:szCs w:val="36"/>
        </w:rPr>
        <w:t xml:space="preserve">, or </w:t>
      </w:r>
      <w:r w:rsidR="00571F46" w:rsidRPr="00BB787C">
        <w:rPr>
          <w:szCs w:val="36"/>
        </w:rPr>
        <w:t>“</w:t>
      </w:r>
      <w:r w:rsidR="0077675E" w:rsidRPr="00BB787C">
        <w:rPr>
          <w:szCs w:val="36"/>
        </w:rPr>
        <w:t>the Door”</w:t>
      </w:r>
      <w:r w:rsidR="00571F46" w:rsidRPr="00BB787C">
        <w:rPr>
          <w:szCs w:val="36"/>
        </w:rPr>
        <w:t xml:space="preserve"> in chapter 10</w:t>
      </w:r>
      <w:r w:rsidR="00CB6859">
        <w:rPr>
          <w:szCs w:val="36"/>
        </w:rPr>
        <w:t>:</w:t>
      </w:r>
      <w:r w:rsidR="00916547">
        <w:rPr>
          <w:szCs w:val="36"/>
        </w:rPr>
        <w:t>7</w:t>
      </w:r>
      <w:r w:rsidR="0070373D">
        <w:rPr>
          <w:szCs w:val="36"/>
        </w:rPr>
        <w:t>.</w:t>
      </w:r>
      <w:r w:rsidR="00571F46" w:rsidRPr="00BB787C">
        <w:rPr>
          <w:szCs w:val="36"/>
        </w:rPr>
        <w:t xml:space="preserve">  “I am the Good Shepherd,” also in chapter 10</w:t>
      </w:r>
      <w:r w:rsidR="00EC119C">
        <w:rPr>
          <w:szCs w:val="36"/>
        </w:rPr>
        <w:t xml:space="preserve"> (vs. 11)</w:t>
      </w:r>
      <w:r w:rsidR="00571F46" w:rsidRPr="00BB787C">
        <w:rPr>
          <w:szCs w:val="36"/>
        </w:rPr>
        <w:t xml:space="preserve">.  I am the </w:t>
      </w:r>
      <w:r w:rsidR="00890D2F" w:rsidRPr="00BB787C">
        <w:rPr>
          <w:szCs w:val="36"/>
        </w:rPr>
        <w:t>Resurrection</w:t>
      </w:r>
      <w:r w:rsidR="00607B12" w:rsidRPr="00BB787C">
        <w:rPr>
          <w:szCs w:val="36"/>
        </w:rPr>
        <w:t xml:space="preserve"> and the Life” in chapter 11</w:t>
      </w:r>
      <w:r w:rsidR="00EC119C">
        <w:rPr>
          <w:szCs w:val="36"/>
        </w:rPr>
        <w:t>:</w:t>
      </w:r>
      <w:r w:rsidR="008F35F4">
        <w:rPr>
          <w:szCs w:val="36"/>
        </w:rPr>
        <w:t>25</w:t>
      </w:r>
      <w:r w:rsidR="00607B12" w:rsidRPr="00BB787C">
        <w:rPr>
          <w:szCs w:val="36"/>
        </w:rPr>
        <w:t xml:space="preserve">.  “I am the way, the truth and the life” </w:t>
      </w:r>
      <w:r w:rsidR="000D67FC" w:rsidRPr="00BB787C">
        <w:rPr>
          <w:szCs w:val="36"/>
        </w:rPr>
        <w:t>in chapter 14</w:t>
      </w:r>
      <w:r w:rsidR="006435BD">
        <w:rPr>
          <w:szCs w:val="36"/>
        </w:rPr>
        <w:t>:6</w:t>
      </w:r>
      <w:r w:rsidR="000D67FC" w:rsidRPr="00BB787C">
        <w:rPr>
          <w:szCs w:val="36"/>
        </w:rPr>
        <w:t xml:space="preserve"> and “I am the true vine” in chapter 15</w:t>
      </w:r>
      <w:r w:rsidR="006435BD">
        <w:rPr>
          <w:szCs w:val="36"/>
        </w:rPr>
        <w:t>:</w:t>
      </w:r>
      <w:r w:rsidR="00B31E67">
        <w:rPr>
          <w:szCs w:val="36"/>
        </w:rPr>
        <w:t>1</w:t>
      </w:r>
      <w:r w:rsidR="000D67FC" w:rsidRPr="00BB787C">
        <w:rPr>
          <w:szCs w:val="36"/>
        </w:rPr>
        <w:t xml:space="preserve">. </w:t>
      </w:r>
      <w:r w:rsidR="002C7E10" w:rsidRPr="00BB787C">
        <w:rPr>
          <w:szCs w:val="36"/>
        </w:rPr>
        <w:t>Jesus uses the phrase “I am” 45 times in John’s Gospel</w:t>
      </w:r>
      <w:r w:rsidR="00F936A0" w:rsidRPr="00BB787C">
        <w:rPr>
          <w:szCs w:val="36"/>
        </w:rPr>
        <w:t>.</w:t>
      </w:r>
      <w:r w:rsidR="00B31E67">
        <w:rPr>
          <w:rStyle w:val="EndnoteReference"/>
          <w:szCs w:val="36"/>
        </w:rPr>
        <w:endnoteReference w:id="2"/>
      </w:r>
      <w:r w:rsidR="00F936A0" w:rsidRPr="00BB787C">
        <w:rPr>
          <w:szCs w:val="36"/>
        </w:rPr>
        <w:t xml:space="preserve">  It</w:t>
      </w:r>
      <w:r w:rsidR="00890D2F" w:rsidRPr="00BB787C">
        <w:rPr>
          <w:szCs w:val="36"/>
        </w:rPr>
        <w:t>’s</w:t>
      </w:r>
      <w:r w:rsidR="00F936A0" w:rsidRPr="00BB787C">
        <w:rPr>
          <w:szCs w:val="36"/>
        </w:rPr>
        <w:t xml:space="preserve"> clear</w:t>
      </w:r>
      <w:r w:rsidR="00890D2F" w:rsidRPr="00BB787C">
        <w:rPr>
          <w:szCs w:val="36"/>
        </w:rPr>
        <w:t>ly</w:t>
      </w:r>
      <w:r w:rsidR="00F936A0" w:rsidRPr="00BB787C">
        <w:rPr>
          <w:szCs w:val="36"/>
        </w:rPr>
        <w:t xml:space="preserve"> no accident. </w:t>
      </w:r>
    </w:p>
    <w:p w14:paraId="3EA74DD9" w14:textId="7919EE8D" w:rsidR="00F936A0" w:rsidRPr="00BB787C" w:rsidRDefault="00F936A0" w:rsidP="00BB787C">
      <w:pPr>
        <w:spacing w:after="0" w:line="240" w:lineRule="auto"/>
        <w:ind w:firstLine="720"/>
        <w:rPr>
          <w:szCs w:val="36"/>
        </w:rPr>
      </w:pPr>
      <w:r w:rsidRPr="00BB787C">
        <w:rPr>
          <w:szCs w:val="36"/>
        </w:rPr>
        <w:t xml:space="preserve">Chapter 6 of John, where we have spent the past few </w:t>
      </w:r>
      <w:r w:rsidR="00890D2F" w:rsidRPr="00BB787C">
        <w:rPr>
          <w:szCs w:val="36"/>
        </w:rPr>
        <w:t>Sundays</w:t>
      </w:r>
      <w:r w:rsidRPr="00BB787C">
        <w:rPr>
          <w:szCs w:val="36"/>
        </w:rPr>
        <w:t xml:space="preserve">, and where we will spend </w:t>
      </w:r>
      <w:r w:rsidR="00890D2F" w:rsidRPr="00BB787C">
        <w:rPr>
          <w:szCs w:val="36"/>
        </w:rPr>
        <w:t xml:space="preserve">two more </w:t>
      </w:r>
      <w:r w:rsidR="0001660B" w:rsidRPr="00BB787C">
        <w:rPr>
          <w:szCs w:val="36"/>
        </w:rPr>
        <w:t xml:space="preserve">builds </w:t>
      </w:r>
      <w:r w:rsidR="00A65CAC" w:rsidRPr="00BB787C">
        <w:rPr>
          <w:szCs w:val="36"/>
        </w:rPr>
        <w:t xml:space="preserve">on </w:t>
      </w:r>
      <w:r w:rsidR="0001660B" w:rsidRPr="00BB787C">
        <w:rPr>
          <w:szCs w:val="36"/>
        </w:rPr>
        <w:t xml:space="preserve">our understanding of Jesus as the Bread of Life. </w:t>
      </w:r>
      <w:r w:rsidR="00453E5C" w:rsidRPr="00BB787C">
        <w:rPr>
          <w:szCs w:val="36"/>
        </w:rPr>
        <w:t xml:space="preserve">Again, it all began with Jesus feeding the 5,000 meeting the fundamental, literal hunger of a crowd by the Sea of Tiberias, or Galilee.  </w:t>
      </w:r>
    </w:p>
    <w:p w14:paraId="3B51681D" w14:textId="6FA0BEA1" w:rsidR="000F0289" w:rsidRPr="00BB787C" w:rsidRDefault="000F0289" w:rsidP="00BB787C">
      <w:pPr>
        <w:spacing w:after="0" w:line="240" w:lineRule="auto"/>
        <w:ind w:firstLine="720"/>
        <w:rPr>
          <w:szCs w:val="36"/>
        </w:rPr>
      </w:pPr>
      <w:r w:rsidRPr="00BB787C">
        <w:rPr>
          <w:szCs w:val="36"/>
        </w:rPr>
        <w:t>Last Sunday, in a pattern distinctive of John’s Gospel, Jesus engage</w:t>
      </w:r>
      <w:r w:rsidR="00A65CAC" w:rsidRPr="00BB787C">
        <w:rPr>
          <w:szCs w:val="36"/>
        </w:rPr>
        <w:t>d</w:t>
      </w:r>
      <w:r w:rsidRPr="00BB787C">
        <w:rPr>
          <w:szCs w:val="36"/>
        </w:rPr>
        <w:t xml:space="preserve"> in conversation with a crowd</w:t>
      </w:r>
      <w:r w:rsidR="007E3DFE" w:rsidRPr="00BB787C">
        <w:rPr>
          <w:szCs w:val="36"/>
        </w:rPr>
        <w:t>, but he and they seem</w:t>
      </w:r>
      <w:r w:rsidR="00984966" w:rsidRPr="00BB787C">
        <w:rPr>
          <w:szCs w:val="36"/>
        </w:rPr>
        <w:t>ed</w:t>
      </w:r>
      <w:r w:rsidR="007E3DFE" w:rsidRPr="00BB787C">
        <w:rPr>
          <w:szCs w:val="36"/>
        </w:rPr>
        <w:t xml:space="preserve"> to be talking on different levels, even talking past each other.</w:t>
      </w:r>
      <w:r w:rsidR="00324B9C">
        <w:rPr>
          <w:rStyle w:val="EndnoteReference"/>
          <w:szCs w:val="36"/>
        </w:rPr>
        <w:endnoteReference w:id="3"/>
      </w:r>
      <w:r w:rsidR="007E3DFE" w:rsidRPr="00BB787C">
        <w:rPr>
          <w:szCs w:val="36"/>
        </w:rPr>
        <w:t xml:space="preserve">  </w:t>
      </w:r>
      <w:r w:rsidR="0013422F" w:rsidRPr="00BB787C">
        <w:rPr>
          <w:szCs w:val="36"/>
        </w:rPr>
        <w:t>The crowd interpret</w:t>
      </w:r>
      <w:r w:rsidR="00984966" w:rsidRPr="00BB787C">
        <w:rPr>
          <w:szCs w:val="36"/>
        </w:rPr>
        <w:t>s</w:t>
      </w:r>
      <w:r w:rsidR="0013422F" w:rsidRPr="00BB787C">
        <w:rPr>
          <w:szCs w:val="36"/>
        </w:rPr>
        <w:t xml:space="preserve"> the things he says literally; Jesus </w:t>
      </w:r>
      <w:r w:rsidR="00984966" w:rsidRPr="00BB787C">
        <w:rPr>
          <w:szCs w:val="36"/>
        </w:rPr>
        <w:t xml:space="preserve">tries </w:t>
      </w:r>
      <w:r w:rsidR="0013422F" w:rsidRPr="00BB787C">
        <w:rPr>
          <w:szCs w:val="36"/>
        </w:rPr>
        <w:t xml:space="preserve">to take them to a higher </w:t>
      </w:r>
      <w:r w:rsidR="00984966" w:rsidRPr="00BB787C">
        <w:rPr>
          <w:szCs w:val="36"/>
        </w:rPr>
        <w:t>level</w:t>
      </w:r>
      <w:r w:rsidR="0013422F" w:rsidRPr="00BB787C">
        <w:rPr>
          <w:szCs w:val="36"/>
        </w:rPr>
        <w:t xml:space="preserve">. </w:t>
      </w:r>
    </w:p>
    <w:p w14:paraId="50718AF2" w14:textId="0C350EB9" w:rsidR="00CE43C3" w:rsidRPr="00BB787C" w:rsidRDefault="003C16C7" w:rsidP="00BB787C">
      <w:pPr>
        <w:spacing w:after="0" w:line="240" w:lineRule="auto"/>
        <w:ind w:firstLine="720"/>
        <w:rPr>
          <w:szCs w:val="36"/>
        </w:rPr>
      </w:pPr>
      <w:r w:rsidRPr="00BB787C">
        <w:rPr>
          <w:szCs w:val="36"/>
        </w:rPr>
        <w:t xml:space="preserve">More of the same </w:t>
      </w:r>
      <w:r w:rsidR="0013422F" w:rsidRPr="00BB787C">
        <w:rPr>
          <w:szCs w:val="36"/>
        </w:rPr>
        <w:t xml:space="preserve">seems to </w:t>
      </w:r>
      <w:r w:rsidRPr="00BB787C">
        <w:rPr>
          <w:szCs w:val="36"/>
        </w:rPr>
        <w:t xml:space="preserve">be happening </w:t>
      </w:r>
      <w:r w:rsidR="0013422F" w:rsidRPr="00BB787C">
        <w:rPr>
          <w:szCs w:val="36"/>
        </w:rPr>
        <w:t xml:space="preserve">today, but there are differences. </w:t>
      </w:r>
      <w:r w:rsidR="00586588" w:rsidRPr="00BB787C">
        <w:rPr>
          <w:szCs w:val="36"/>
        </w:rPr>
        <w:t xml:space="preserve"> Lutheran New Testament scholar Brian Peterson observes, “In last Sunday’s text, the center of attention was upon Jesus as the gift from the Father for the life of the world. Building on that claim, this Sunday’s text focuses on Jesus as the center of faith to which the Father draws people.</w:t>
      </w:r>
      <w:r w:rsidR="00CE43C3" w:rsidRPr="00BB787C">
        <w:rPr>
          <w:szCs w:val="36"/>
        </w:rPr>
        <w:t>”</w:t>
      </w:r>
      <w:r w:rsidR="00A33874">
        <w:rPr>
          <w:rStyle w:val="EndnoteReference"/>
          <w:szCs w:val="36"/>
        </w:rPr>
        <w:endnoteReference w:id="4"/>
      </w:r>
    </w:p>
    <w:p w14:paraId="457A9EE5" w14:textId="045EB203" w:rsidR="00530483" w:rsidRPr="00BB787C" w:rsidRDefault="00CE43C3" w:rsidP="00BB787C">
      <w:pPr>
        <w:spacing w:after="0" w:line="240" w:lineRule="auto"/>
        <w:ind w:firstLine="720"/>
        <w:rPr>
          <w:szCs w:val="36"/>
        </w:rPr>
      </w:pPr>
      <w:r w:rsidRPr="00BB787C">
        <w:rPr>
          <w:szCs w:val="36"/>
        </w:rPr>
        <w:t>Peterson continues, “</w:t>
      </w:r>
      <w:r w:rsidR="00586588" w:rsidRPr="00BB787C">
        <w:rPr>
          <w:szCs w:val="36"/>
        </w:rPr>
        <w:t>The movements within chapter 6 for these two Sundays, and for the one that will follow, are certainly interconnected, but they are not identical. Jesus is not simply repeating himself, and John is not writing in circles.</w:t>
      </w:r>
      <w:r w:rsidR="00530483" w:rsidRPr="00BB787C">
        <w:rPr>
          <w:szCs w:val="36"/>
        </w:rPr>
        <w:t>”</w:t>
      </w:r>
      <w:r w:rsidR="00CF118D">
        <w:rPr>
          <w:rStyle w:val="EndnoteReference"/>
          <w:szCs w:val="36"/>
        </w:rPr>
        <w:endnoteReference w:id="5"/>
      </w:r>
      <w:r w:rsidR="00040839" w:rsidRPr="00BB787C">
        <w:rPr>
          <w:szCs w:val="36"/>
        </w:rPr>
        <w:t xml:space="preserve"> </w:t>
      </w:r>
      <w:r w:rsidR="00530483" w:rsidRPr="00BB787C">
        <w:rPr>
          <w:szCs w:val="36"/>
        </w:rPr>
        <w:t xml:space="preserve">That’s good to know.  </w:t>
      </w:r>
    </w:p>
    <w:p w14:paraId="676C4B7C" w14:textId="1ACFFC1B" w:rsidR="006F5059" w:rsidRPr="00BB787C" w:rsidRDefault="000069D8" w:rsidP="00BB787C">
      <w:pPr>
        <w:spacing w:after="0" w:line="240" w:lineRule="auto"/>
        <w:ind w:firstLine="720"/>
        <w:rPr>
          <w:szCs w:val="36"/>
        </w:rPr>
      </w:pPr>
      <w:r w:rsidRPr="00BB787C">
        <w:rPr>
          <w:szCs w:val="36"/>
        </w:rPr>
        <w:t>Our reading begins by repeating chapter 6, verse 35 which we heard last week</w:t>
      </w:r>
      <w:r w:rsidR="00CE43C3" w:rsidRPr="00BB787C">
        <w:rPr>
          <w:i/>
          <w:iCs/>
          <w:szCs w:val="36"/>
        </w:rPr>
        <w:t xml:space="preserve">. </w:t>
      </w:r>
      <w:r w:rsidR="006F5059" w:rsidRPr="00BB787C">
        <w:rPr>
          <w:i/>
          <w:iCs/>
          <w:szCs w:val="36"/>
        </w:rPr>
        <w:t>Jesus said to them, “I am the bread of life. Whoever comes to me will never be hungry, and whoever believes in me will never be thirsty.</w:t>
      </w:r>
      <w:r w:rsidR="00696AC0">
        <w:rPr>
          <w:i/>
          <w:iCs/>
          <w:szCs w:val="36"/>
        </w:rPr>
        <w:t>”</w:t>
      </w:r>
      <w:r w:rsidR="00CE43C3" w:rsidRPr="00BB787C">
        <w:rPr>
          <w:i/>
          <w:iCs/>
          <w:szCs w:val="36"/>
        </w:rPr>
        <w:t xml:space="preserve"> </w:t>
      </w:r>
      <w:r w:rsidR="006F5059" w:rsidRPr="00BB787C">
        <w:rPr>
          <w:szCs w:val="36"/>
        </w:rPr>
        <w:t xml:space="preserve">Hearing this again does give the impression that Jesus is </w:t>
      </w:r>
      <w:r w:rsidR="006F5059" w:rsidRPr="00BB787C">
        <w:rPr>
          <w:szCs w:val="36"/>
        </w:rPr>
        <w:lastRenderedPageBreak/>
        <w:t xml:space="preserve">repeating himself and, in truth, </w:t>
      </w:r>
      <w:r w:rsidR="00114664" w:rsidRPr="00BB787C">
        <w:rPr>
          <w:szCs w:val="36"/>
        </w:rPr>
        <w:t xml:space="preserve">he will </w:t>
      </w:r>
      <w:r w:rsidR="006F5059" w:rsidRPr="00BB787C">
        <w:rPr>
          <w:szCs w:val="36"/>
        </w:rPr>
        <w:t>do that</w:t>
      </w:r>
      <w:r w:rsidR="00114664" w:rsidRPr="00BB787C">
        <w:rPr>
          <w:szCs w:val="36"/>
        </w:rPr>
        <w:t xml:space="preserve"> as the chapter proceeds</w:t>
      </w:r>
      <w:r w:rsidR="006F5059" w:rsidRPr="00BB787C">
        <w:rPr>
          <w:szCs w:val="36"/>
        </w:rPr>
        <w:t xml:space="preserve">.  </w:t>
      </w:r>
      <w:r w:rsidR="00114664" w:rsidRPr="00BB787C">
        <w:rPr>
          <w:szCs w:val="36"/>
        </w:rPr>
        <w:t xml:space="preserve">You </w:t>
      </w:r>
      <w:r w:rsidR="001F4CBD" w:rsidRPr="00BB787C">
        <w:rPr>
          <w:szCs w:val="36"/>
        </w:rPr>
        <w:t xml:space="preserve">might be inclined to “tune-out.”  Don’t.  There’s more to it. </w:t>
      </w:r>
    </w:p>
    <w:p w14:paraId="7BF2A611" w14:textId="3B83671C" w:rsidR="001F4CBD" w:rsidRPr="00286579" w:rsidRDefault="001F4CBD" w:rsidP="00BB787C">
      <w:pPr>
        <w:spacing w:after="0" w:line="240" w:lineRule="auto"/>
        <w:ind w:firstLine="720"/>
        <w:rPr>
          <w:szCs w:val="36"/>
        </w:rPr>
      </w:pPr>
      <w:r w:rsidRPr="00BB787C">
        <w:rPr>
          <w:szCs w:val="36"/>
        </w:rPr>
        <w:t xml:space="preserve">John writes, </w:t>
      </w:r>
      <w:r w:rsidR="006F5059" w:rsidRPr="00BB787C">
        <w:rPr>
          <w:i/>
          <w:iCs/>
          <w:szCs w:val="36"/>
        </w:rPr>
        <w:t xml:space="preserve">Then the Jews began to complain about him because he said, “I am the bread that came down from heaven.” They were saying, “Is not this Jesus, the son of Joseph, whose father and mother we know? How can he now say, ‘I have come down from heaven’?” </w:t>
      </w:r>
      <w:r w:rsidR="00286579">
        <w:rPr>
          <w:szCs w:val="36"/>
        </w:rPr>
        <w:t>(6:</w:t>
      </w:r>
      <w:r w:rsidR="00B0712F">
        <w:rPr>
          <w:szCs w:val="36"/>
        </w:rPr>
        <w:t>41</w:t>
      </w:r>
      <w:r w:rsidR="00A4137D">
        <w:rPr>
          <w:szCs w:val="36"/>
        </w:rPr>
        <w:t xml:space="preserve">-42). </w:t>
      </w:r>
    </w:p>
    <w:p w14:paraId="0F0E87D1" w14:textId="6A6D79B4" w:rsidR="001F4CBD" w:rsidRPr="00BB787C" w:rsidRDefault="001F4CBD" w:rsidP="00BB787C">
      <w:pPr>
        <w:spacing w:after="0" w:line="240" w:lineRule="auto"/>
        <w:ind w:firstLine="720"/>
        <w:rPr>
          <w:szCs w:val="36"/>
        </w:rPr>
      </w:pPr>
      <w:r w:rsidRPr="00BB787C">
        <w:rPr>
          <w:szCs w:val="36"/>
        </w:rPr>
        <w:t>A</w:t>
      </w:r>
      <w:r w:rsidR="00114664" w:rsidRPr="00BB787C">
        <w:rPr>
          <w:szCs w:val="36"/>
        </w:rPr>
        <w:t xml:space="preserve">s </w:t>
      </w:r>
      <w:r w:rsidRPr="00BB787C">
        <w:rPr>
          <w:szCs w:val="36"/>
        </w:rPr>
        <w:t>is often the case in John’s Gospel</w:t>
      </w:r>
      <w:r w:rsidR="00114664" w:rsidRPr="00BB787C">
        <w:rPr>
          <w:szCs w:val="36"/>
        </w:rPr>
        <w:t xml:space="preserve">, </w:t>
      </w:r>
      <w:r w:rsidRPr="00BB787C">
        <w:rPr>
          <w:szCs w:val="36"/>
        </w:rPr>
        <w:t>Jesus’ liste</w:t>
      </w:r>
      <w:r w:rsidR="004B644C" w:rsidRPr="00BB787C">
        <w:rPr>
          <w:szCs w:val="36"/>
        </w:rPr>
        <w:t xml:space="preserve">ners are operating on a different plane than he is.  This crowd thinks they know his origins just because they know who his earthly mother and father are.  </w:t>
      </w:r>
      <w:r w:rsidR="0081670A" w:rsidRPr="00BB787C">
        <w:rPr>
          <w:szCs w:val="36"/>
        </w:rPr>
        <w:t xml:space="preserve">But John </w:t>
      </w:r>
      <w:r w:rsidR="00114664" w:rsidRPr="00BB787C">
        <w:rPr>
          <w:szCs w:val="36"/>
        </w:rPr>
        <w:t xml:space="preserve">understands </w:t>
      </w:r>
      <w:r w:rsidR="0081670A" w:rsidRPr="00BB787C">
        <w:rPr>
          <w:szCs w:val="36"/>
        </w:rPr>
        <w:t xml:space="preserve">where Jesus’ </w:t>
      </w:r>
      <w:r w:rsidR="00114664" w:rsidRPr="00BB787C">
        <w:rPr>
          <w:szCs w:val="36"/>
        </w:rPr>
        <w:t xml:space="preserve">true </w:t>
      </w:r>
      <w:r w:rsidR="0081670A" w:rsidRPr="00BB787C">
        <w:rPr>
          <w:szCs w:val="36"/>
        </w:rPr>
        <w:t xml:space="preserve">origins are.  </w:t>
      </w:r>
      <w:r w:rsidR="00C22ECD" w:rsidRPr="00BB787C">
        <w:rPr>
          <w:i/>
          <w:iCs/>
          <w:szCs w:val="36"/>
        </w:rPr>
        <w:t>In the beginning was the Word, and the Word was with God….And the Word became flesh and lived among us</w:t>
      </w:r>
      <w:r w:rsidR="009A2019">
        <w:rPr>
          <w:szCs w:val="36"/>
        </w:rPr>
        <w:t xml:space="preserve"> (John 1:</w:t>
      </w:r>
      <w:r w:rsidR="00D87A9C">
        <w:rPr>
          <w:szCs w:val="36"/>
        </w:rPr>
        <w:t>1</w:t>
      </w:r>
      <w:r w:rsidR="007B1DC3">
        <w:rPr>
          <w:szCs w:val="36"/>
        </w:rPr>
        <w:t>,14)</w:t>
      </w:r>
      <w:r w:rsidR="00C22ECD" w:rsidRPr="00BB787C">
        <w:rPr>
          <w:i/>
          <w:iCs/>
          <w:szCs w:val="36"/>
        </w:rPr>
        <w:t>.</w:t>
      </w:r>
      <w:r w:rsidR="00C22ECD" w:rsidRPr="00BB787C">
        <w:rPr>
          <w:szCs w:val="36"/>
        </w:rPr>
        <w:t xml:space="preserve">  Jesus’s origins are heavenly</w:t>
      </w:r>
      <w:r w:rsidR="00AA61FB" w:rsidRPr="00BB787C">
        <w:rPr>
          <w:szCs w:val="36"/>
        </w:rPr>
        <w:t>.</w:t>
      </w:r>
      <w:r w:rsidR="007B1DC3">
        <w:rPr>
          <w:rStyle w:val="EndnoteReference"/>
          <w:szCs w:val="36"/>
        </w:rPr>
        <w:endnoteReference w:id="6"/>
      </w:r>
      <w:r w:rsidR="00AA61FB" w:rsidRPr="00BB787C">
        <w:rPr>
          <w:szCs w:val="36"/>
        </w:rPr>
        <w:t xml:space="preserve">  Failure to grasp that, failure to believe it, </w:t>
      </w:r>
      <w:r w:rsidR="00B25A79" w:rsidRPr="00BB787C">
        <w:rPr>
          <w:szCs w:val="36"/>
        </w:rPr>
        <w:t xml:space="preserve">means failure to grasp and understand him. </w:t>
      </w:r>
    </w:p>
    <w:p w14:paraId="6583393D" w14:textId="2F2DA81B" w:rsidR="00FB6D7E" w:rsidRPr="00BB787C" w:rsidRDefault="00277595" w:rsidP="00BB787C">
      <w:pPr>
        <w:spacing w:after="0" w:line="240" w:lineRule="auto"/>
        <w:ind w:firstLine="720"/>
        <w:rPr>
          <w:szCs w:val="36"/>
        </w:rPr>
      </w:pPr>
      <w:r w:rsidRPr="00BB787C">
        <w:rPr>
          <w:szCs w:val="36"/>
        </w:rPr>
        <w:t>In response to the</w:t>
      </w:r>
      <w:r w:rsidR="000342AE" w:rsidRPr="00BB787C">
        <w:rPr>
          <w:szCs w:val="36"/>
        </w:rPr>
        <w:t xml:space="preserve"> crowd’s </w:t>
      </w:r>
      <w:r w:rsidRPr="00BB787C">
        <w:rPr>
          <w:szCs w:val="36"/>
        </w:rPr>
        <w:t xml:space="preserve">grumbling, </w:t>
      </w:r>
      <w:r w:rsidR="006C1607" w:rsidRPr="00BB787C">
        <w:rPr>
          <w:szCs w:val="36"/>
        </w:rPr>
        <w:t xml:space="preserve">Jesus </w:t>
      </w:r>
      <w:r w:rsidRPr="00BB787C">
        <w:rPr>
          <w:szCs w:val="36"/>
        </w:rPr>
        <w:t xml:space="preserve">says something puzzling, paradoxical that </w:t>
      </w:r>
      <w:r w:rsidR="00FB6D7E" w:rsidRPr="00BB787C">
        <w:rPr>
          <w:szCs w:val="36"/>
        </w:rPr>
        <w:t xml:space="preserve">some might find troubling. </w:t>
      </w:r>
      <w:r w:rsidR="006F5059" w:rsidRPr="00BB787C">
        <w:rPr>
          <w:szCs w:val="36"/>
        </w:rPr>
        <w:t xml:space="preserve"> </w:t>
      </w:r>
      <w:r w:rsidR="006F5059" w:rsidRPr="00BB787C">
        <w:rPr>
          <w:i/>
          <w:iCs/>
          <w:szCs w:val="36"/>
        </w:rPr>
        <w:t>“Do not complain among yourselves. No one can come to me unless drawn by the Father who sent me; and I will raise that person up on the last day</w:t>
      </w:r>
      <w:r w:rsidR="006F5059" w:rsidRPr="00BB787C">
        <w:rPr>
          <w:szCs w:val="36"/>
        </w:rPr>
        <w:t xml:space="preserve">. </w:t>
      </w:r>
      <w:r w:rsidR="00FD7F88" w:rsidRPr="00BB787C">
        <w:rPr>
          <w:szCs w:val="36"/>
        </w:rPr>
        <w:t xml:space="preserve"> </w:t>
      </w:r>
      <w:r w:rsidR="00E64CF6" w:rsidRPr="00BB787C">
        <w:rPr>
          <w:i/>
          <w:iCs/>
          <w:szCs w:val="36"/>
        </w:rPr>
        <w:t xml:space="preserve">It is written in the prophets, ‘And they shall all be taught by God.’ Everyone who has heard and learned from the Father comes to </w:t>
      </w:r>
      <w:r w:rsidR="00CD4AAC">
        <w:rPr>
          <w:i/>
          <w:iCs/>
          <w:szCs w:val="36"/>
        </w:rPr>
        <w:t xml:space="preserve">me </w:t>
      </w:r>
      <w:r w:rsidR="00CD4AAC">
        <w:rPr>
          <w:szCs w:val="36"/>
        </w:rPr>
        <w:t>(6:</w:t>
      </w:r>
      <w:r w:rsidR="006808AE">
        <w:rPr>
          <w:szCs w:val="36"/>
        </w:rPr>
        <w:t xml:space="preserve">43 </w:t>
      </w:r>
      <w:r w:rsidR="005664B0">
        <w:rPr>
          <w:szCs w:val="36"/>
        </w:rPr>
        <w:t>–</w:t>
      </w:r>
      <w:r w:rsidR="006808AE">
        <w:rPr>
          <w:szCs w:val="36"/>
        </w:rPr>
        <w:t xml:space="preserve"> </w:t>
      </w:r>
      <w:r w:rsidR="005664B0">
        <w:rPr>
          <w:szCs w:val="36"/>
        </w:rPr>
        <w:t xml:space="preserve">45). </w:t>
      </w:r>
      <w:r w:rsidR="000342AE" w:rsidRPr="00BB787C">
        <w:rPr>
          <w:i/>
          <w:iCs/>
          <w:szCs w:val="36"/>
        </w:rPr>
        <w:t xml:space="preserve"> </w:t>
      </w:r>
      <w:r w:rsidR="006D13E2" w:rsidRPr="00BB787C">
        <w:rPr>
          <w:szCs w:val="36"/>
        </w:rPr>
        <w:t xml:space="preserve">Is this about predestination?  What about human free will? </w:t>
      </w:r>
    </w:p>
    <w:p w14:paraId="450FD25F" w14:textId="0596E629" w:rsidR="001B637E" w:rsidRPr="00BB787C" w:rsidRDefault="00DE57E6" w:rsidP="00BB787C">
      <w:pPr>
        <w:spacing w:after="0" w:line="240" w:lineRule="auto"/>
        <w:ind w:firstLine="720"/>
        <w:rPr>
          <w:szCs w:val="36"/>
        </w:rPr>
      </w:pPr>
      <w:r w:rsidRPr="00BB787C">
        <w:rPr>
          <w:szCs w:val="36"/>
        </w:rPr>
        <w:t>In his commentary on John’s Gospel, D. Moody Smith observes, “John does not hesitate to state bold paradoxes….Jesus is God and a human being.  One is invited to come to Jesus and believe, seemingly an act of human will…At the same time the initiative finally belongs to God…</w:t>
      </w:r>
      <w:r w:rsidR="001B637E" w:rsidRPr="00BB787C">
        <w:rPr>
          <w:szCs w:val="36"/>
        </w:rPr>
        <w:t>”</w:t>
      </w:r>
      <w:r w:rsidR="005664B0">
        <w:rPr>
          <w:rStyle w:val="EndnoteReference"/>
          <w:szCs w:val="36"/>
        </w:rPr>
        <w:endnoteReference w:id="7"/>
      </w:r>
      <w:r w:rsidR="001B637E" w:rsidRPr="00BB787C">
        <w:rPr>
          <w:szCs w:val="36"/>
        </w:rPr>
        <w:t xml:space="preserve">  </w:t>
      </w:r>
    </w:p>
    <w:p w14:paraId="15C55B25" w14:textId="6CCAFEBE" w:rsidR="00761408" w:rsidRPr="00BB787C" w:rsidRDefault="001B637E" w:rsidP="00BB787C">
      <w:pPr>
        <w:spacing w:after="0" w:line="240" w:lineRule="auto"/>
        <w:ind w:firstLine="720"/>
        <w:rPr>
          <w:szCs w:val="36"/>
        </w:rPr>
      </w:pPr>
      <w:r w:rsidRPr="00BB787C">
        <w:rPr>
          <w:szCs w:val="36"/>
        </w:rPr>
        <w:t>Smith continues, “</w:t>
      </w:r>
      <w:r w:rsidR="00DE57E6" w:rsidRPr="00BB787C">
        <w:rPr>
          <w:szCs w:val="36"/>
        </w:rPr>
        <w:t>Yet the assertion of the initiative of God, that is the priority of grace, is an important aspect of the consciousness of faith whether in early Christianity or ancient Judaism….It is also clear that John insists on the cruciality of human decision.</w:t>
      </w:r>
      <w:r w:rsidR="00761408" w:rsidRPr="00BB787C">
        <w:rPr>
          <w:szCs w:val="36"/>
        </w:rPr>
        <w:t>”</w:t>
      </w:r>
      <w:r w:rsidR="00D331AF">
        <w:rPr>
          <w:rStyle w:val="EndnoteReference"/>
          <w:szCs w:val="36"/>
        </w:rPr>
        <w:endnoteReference w:id="8"/>
      </w:r>
      <w:r w:rsidR="00AB6D15" w:rsidRPr="00BB787C">
        <w:rPr>
          <w:szCs w:val="36"/>
        </w:rPr>
        <w:t xml:space="preserve">  </w:t>
      </w:r>
      <w:r w:rsidR="00B34FBC" w:rsidRPr="00BB787C">
        <w:rPr>
          <w:szCs w:val="36"/>
        </w:rPr>
        <w:t xml:space="preserve">God reaches out toward us first in Christ; it is then up to us to respond. </w:t>
      </w:r>
    </w:p>
    <w:p w14:paraId="4D3E2EBE" w14:textId="0BCB0254" w:rsidR="00DA5CE9" w:rsidRPr="00BB787C" w:rsidRDefault="00212684" w:rsidP="00BB787C">
      <w:pPr>
        <w:spacing w:after="0" w:line="240" w:lineRule="auto"/>
        <w:ind w:firstLine="720"/>
        <w:rPr>
          <w:i/>
          <w:iCs/>
          <w:szCs w:val="36"/>
        </w:rPr>
      </w:pPr>
      <w:r w:rsidRPr="00BB787C">
        <w:rPr>
          <w:szCs w:val="36"/>
        </w:rPr>
        <w:t xml:space="preserve">In our reading, </w:t>
      </w:r>
      <w:r w:rsidR="00F55D54" w:rsidRPr="00BB787C">
        <w:rPr>
          <w:szCs w:val="36"/>
        </w:rPr>
        <w:t xml:space="preserve">as he does in much of John’s Gospel, </w:t>
      </w:r>
      <w:r w:rsidR="009117D4" w:rsidRPr="00BB787C">
        <w:rPr>
          <w:szCs w:val="36"/>
        </w:rPr>
        <w:t xml:space="preserve">Jesus </w:t>
      </w:r>
      <w:r w:rsidR="008576D1" w:rsidRPr="00BB787C">
        <w:rPr>
          <w:szCs w:val="36"/>
        </w:rPr>
        <w:t>underscore</w:t>
      </w:r>
      <w:r w:rsidR="00F55D54" w:rsidRPr="00BB787C">
        <w:rPr>
          <w:szCs w:val="36"/>
        </w:rPr>
        <w:t>s</w:t>
      </w:r>
      <w:r w:rsidR="008576D1" w:rsidRPr="00BB787C">
        <w:rPr>
          <w:szCs w:val="36"/>
        </w:rPr>
        <w:t xml:space="preserve"> his</w:t>
      </w:r>
      <w:r w:rsidR="00F55D54" w:rsidRPr="00BB787C">
        <w:rPr>
          <w:szCs w:val="36"/>
        </w:rPr>
        <w:t xml:space="preserve"> </w:t>
      </w:r>
      <w:r w:rsidR="008576D1" w:rsidRPr="00BB787C">
        <w:rPr>
          <w:szCs w:val="36"/>
        </w:rPr>
        <w:t>divine origins</w:t>
      </w:r>
      <w:r w:rsidR="00CA1F74" w:rsidRPr="00BB787C">
        <w:rPr>
          <w:szCs w:val="36"/>
        </w:rPr>
        <w:t xml:space="preserve"> and </w:t>
      </w:r>
      <w:r w:rsidR="009117D4" w:rsidRPr="00BB787C">
        <w:rPr>
          <w:szCs w:val="36"/>
        </w:rPr>
        <w:t>mark</w:t>
      </w:r>
      <w:r w:rsidR="00F55D54" w:rsidRPr="00BB787C">
        <w:rPr>
          <w:szCs w:val="36"/>
        </w:rPr>
        <w:t>s</w:t>
      </w:r>
      <w:r w:rsidR="009117D4" w:rsidRPr="00BB787C">
        <w:rPr>
          <w:szCs w:val="36"/>
        </w:rPr>
        <w:t xml:space="preserve"> the clear distinction between himself and the rest of humanity, even the rest of creation</w:t>
      </w:r>
      <w:r w:rsidR="00943DBF" w:rsidRPr="00BB787C">
        <w:rPr>
          <w:szCs w:val="36"/>
        </w:rPr>
        <w:t xml:space="preserve">: </w:t>
      </w:r>
      <w:r w:rsidR="009117D4" w:rsidRPr="00BB787C">
        <w:rPr>
          <w:szCs w:val="36"/>
        </w:rPr>
        <w:t xml:space="preserve"> </w:t>
      </w:r>
      <w:r w:rsidR="00943DBF" w:rsidRPr="00BB787C">
        <w:rPr>
          <w:i/>
          <w:iCs/>
          <w:szCs w:val="36"/>
        </w:rPr>
        <w:t>Not that anyone has seen the Father except the one who is from God; he has seen the Father</w:t>
      </w:r>
      <w:r w:rsidR="006715F1">
        <w:rPr>
          <w:i/>
          <w:iCs/>
          <w:szCs w:val="36"/>
        </w:rPr>
        <w:t xml:space="preserve"> </w:t>
      </w:r>
      <w:r w:rsidR="006715F1">
        <w:rPr>
          <w:szCs w:val="36"/>
        </w:rPr>
        <w:t>(6:</w:t>
      </w:r>
      <w:r w:rsidR="00A91160">
        <w:rPr>
          <w:szCs w:val="36"/>
        </w:rPr>
        <w:t xml:space="preserve">46). </w:t>
      </w:r>
      <w:r w:rsidR="00CA1F74" w:rsidRPr="00BB787C">
        <w:rPr>
          <w:i/>
          <w:iCs/>
          <w:szCs w:val="36"/>
        </w:rPr>
        <w:t xml:space="preserve">  </w:t>
      </w:r>
    </w:p>
    <w:p w14:paraId="50DD70EA" w14:textId="4C4030B9" w:rsidR="000E1345" w:rsidRPr="00A91160" w:rsidRDefault="00702A08" w:rsidP="00BB787C">
      <w:pPr>
        <w:spacing w:after="0" w:line="240" w:lineRule="auto"/>
        <w:ind w:firstLine="720"/>
        <w:rPr>
          <w:szCs w:val="36"/>
        </w:rPr>
      </w:pPr>
      <w:r w:rsidRPr="00BB787C">
        <w:rPr>
          <w:szCs w:val="36"/>
        </w:rPr>
        <w:t xml:space="preserve">He challenges his listeners to make a decision, </w:t>
      </w:r>
      <w:r w:rsidR="00722D48" w:rsidRPr="00BB787C">
        <w:rPr>
          <w:szCs w:val="36"/>
        </w:rPr>
        <w:t xml:space="preserve">indicating </w:t>
      </w:r>
      <w:r w:rsidR="00376833" w:rsidRPr="00BB787C">
        <w:rPr>
          <w:szCs w:val="36"/>
        </w:rPr>
        <w:t>to them</w:t>
      </w:r>
      <w:r w:rsidR="00722D48" w:rsidRPr="00BB787C">
        <w:rPr>
          <w:szCs w:val="36"/>
        </w:rPr>
        <w:t xml:space="preserve"> w</w:t>
      </w:r>
      <w:r w:rsidR="00376833" w:rsidRPr="00BB787C">
        <w:rPr>
          <w:szCs w:val="36"/>
        </w:rPr>
        <w:t xml:space="preserve">hat will </w:t>
      </w:r>
      <w:r w:rsidR="00871F71" w:rsidRPr="00BB787C">
        <w:rPr>
          <w:szCs w:val="36"/>
        </w:rPr>
        <w:t>result from the decision</w:t>
      </w:r>
      <w:r w:rsidR="00376833" w:rsidRPr="00BB787C">
        <w:rPr>
          <w:szCs w:val="36"/>
        </w:rPr>
        <w:t>s</w:t>
      </w:r>
      <w:r w:rsidR="00871F71" w:rsidRPr="00BB787C">
        <w:rPr>
          <w:szCs w:val="36"/>
        </w:rPr>
        <w:t xml:space="preserve"> made</w:t>
      </w:r>
      <w:r w:rsidR="00376833" w:rsidRPr="00BB787C">
        <w:rPr>
          <w:szCs w:val="36"/>
        </w:rPr>
        <w:t>:</w:t>
      </w:r>
      <w:r w:rsidR="00871F71" w:rsidRPr="00BB787C">
        <w:rPr>
          <w:szCs w:val="36"/>
        </w:rPr>
        <w:t xml:space="preserve"> </w:t>
      </w:r>
      <w:r w:rsidR="006F5059" w:rsidRPr="00BB787C">
        <w:rPr>
          <w:i/>
          <w:iCs/>
          <w:szCs w:val="36"/>
        </w:rPr>
        <w:t>Very truly, I tell you, whoever believes has eternal life. I am the bread of life. Your ancestors ate the manna in the wilderness, and they died.  This is the bread that comes down from heaven, so that one may eat of it and not die</w:t>
      </w:r>
      <w:r w:rsidR="00A91160">
        <w:rPr>
          <w:i/>
          <w:iCs/>
          <w:szCs w:val="36"/>
        </w:rPr>
        <w:t xml:space="preserve"> </w:t>
      </w:r>
      <w:r w:rsidR="00A91160">
        <w:rPr>
          <w:szCs w:val="36"/>
        </w:rPr>
        <w:t>(6:</w:t>
      </w:r>
      <w:r w:rsidR="00C54EDF">
        <w:rPr>
          <w:szCs w:val="36"/>
        </w:rPr>
        <w:t xml:space="preserve">47 </w:t>
      </w:r>
      <w:r w:rsidR="00D41241">
        <w:rPr>
          <w:szCs w:val="36"/>
        </w:rPr>
        <w:t>–</w:t>
      </w:r>
      <w:r w:rsidR="00C54EDF">
        <w:rPr>
          <w:szCs w:val="36"/>
        </w:rPr>
        <w:t xml:space="preserve"> </w:t>
      </w:r>
      <w:r w:rsidR="00D41241">
        <w:rPr>
          <w:szCs w:val="36"/>
        </w:rPr>
        <w:t xml:space="preserve">50). </w:t>
      </w:r>
    </w:p>
    <w:p w14:paraId="3137BC22" w14:textId="1A8CE04C" w:rsidR="00005FD0" w:rsidRPr="00BB787C" w:rsidRDefault="005F3F53" w:rsidP="00BB787C">
      <w:pPr>
        <w:spacing w:after="0" w:line="240" w:lineRule="auto"/>
        <w:ind w:firstLine="720"/>
        <w:rPr>
          <w:i/>
          <w:iCs/>
          <w:szCs w:val="36"/>
        </w:rPr>
      </w:pPr>
      <w:r w:rsidRPr="00BB787C">
        <w:rPr>
          <w:szCs w:val="36"/>
        </w:rPr>
        <w:t>Roman Catholic scholars William Wright and Francis Martin believe that “</w:t>
      </w:r>
      <w:r w:rsidR="00005FD0" w:rsidRPr="00BB787C">
        <w:rPr>
          <w:szCs w:val="36"/>
        </w:rPr>
        <w:t>Jesus identification of himself as bread from God develops biblical imagery for God’s wisdom and law, which were likened to food and drink.  In this symbolism, to feed on God’s wisdom or Torah means to take it in, learn from it, and allow it to transform one’s life.  Starting from this foundation, Jesus will lead his hearers to an altogether new level of meaning in which they are invited to feed on him as God’s gift. As the bread of life, Jesus is God’s wisdom who has come down from heaven and become flesh.”</w:t>
      </w:r>
      <w:r w:rsidR="001728C5">
        <w:rPr>
          <w:rStyle w:val="EndnoteReference"/>
          <w:szCs w:val="36"/>
        </w:rPr>
        <w:endnoteReference w:id="9"/>
      </w:r>
    </w:p>
    <w:p w14:paraId="6D2C9601" w14:textId="1F48CD99" w:rsidR="000E1345" w:rsidRPr="00BB787C" w:rsidRDefault="000E1345" w:rsidP="00BB787C">
      <w:pPr>
        <w:spacing w:after="0" w:line="240" w:lineRule="auto"/>
        <w:ind w:firstLine="720"/>
        <w:rPr>
          <w:szCs w:val="36"/>
        </w:rPr>
      </w:pPr>
      <w:r w:rsidRPr="00BB787C">
        <w:rPr>
          <w:szCs w:val="36"/>
        </w:rPr>
        <w:t xml:space="preserve">It’s about eternal life…eternal life </w:t>
      </w:r>
      <w:r w:rsidR="00376833" w:rsidRPr="00BB787C">
        <w:rPr>
          <w:szCs w:val="36"/>
        </w:rPr>
        <w:t xml:space="preserve">in him…Eternal life </w:t>
      </w:r>
      <w:r w:rsidRPr="00BB787C">
        <w:rPr>
          <w:szCs w:val="36"/>
        </w:rPr>
        <w:t xml:space="preserve">experienced now, not just after death, not in some far off future, </w:t>
      </w:r>
      <w:r w:rsidR="00A54248" w:rsidRPr="00BB787C">
        <w:rPr>
          <w:szCs w:val="36"/>
        </w:rPr>
        <w:t xml:space="preserve">and some far off place, </w:t>
      </w:r>
      <w:r w:rsidRPr="00BB787C">
        <w:rPr>
          <w:szCs w:val="36"/>
        </w:rPr>
        <w:t>but now, here today</w:t>
      </w:r>
      <w:r w:rsidR="00A54248" w:rsidRPr="00BB787C">
        <w:rPr>
          <w:szCs w:val="36"/>
        </w:rPr>
        <w:t xml:space="preserve">; </w:t>
      </w:r>
      <w:r w:rsidRPr="00BB787C">
        <w:rPr>
          <w:szCs w:val="36"/>
        </w:rPr>
        <w:t>life in the love and light of Jesus</w:t>
      </w:r>
      <w:r w:rsidR="00A54248" w:rsidRPr="00BB787C">
        <w:rPr>
          <w:szCs w:val="36"/>
        </w:rPr>
        <w:t xml:space="preserve"> that does not feel the constraints of any time.</w:t>
      </w:r>
    </w:p>
    <w:p w14:paraId="16810015" w14:textId="59DBBB68" w:rsidR="006F5059" w:rsidRPr="00D66506" w:rsidRDefault="006F5059" w:rsidP="00BB787C">
      <w:pPr>
        <w:spacing w:after="0" w:line="240" w:lineRule="auto"/>
        <w:rPr>
          <w:szCs w:val="36"/>
        </w:rPr>
      </w:pPr>
      <w:r w:rsidRPr="00BB787C">
        <w:rPr>
          <w:i/>
          <w:iCs/>
          <w:szCs w:val="36"/>
        </w:rPr>
        <w:t xml:space="preserve"> </w:t>
      </w:r>
      <w:r w:rsidR="00B437B0" w:rsidRPr="00BB787C">
        <w:rPr>
          <w:i/>
          <w:iCs/>
          <w:szCs w:val="36"/>
        </w:rPr>
        <w:tab/>
        <w:t>“</w:t>
      </w:r>
      <w:r w:rsidRPr="00BB787C">
        <w:rPr>
          <w:i/>
          <w:iCs/>
          <w:szCs w:val="36"/>
        </w:rPr>
        <w:t>I am the living bread that came down from heaven. Whoever eats of this bread will live forever; and the bread that I will give for the life of the world is my flesh”</w:t>
      </w:r>
      <w:r w:rsidR="00D66506">
        <w:rPr>
          <w:i/>
          <w:iCs/>
          <w:szCs w:val="36"/>
        </w:rPr>
        <w:t xml:space="preserve"> </w:t>
      </w:r>
      <w:r w:rsidR="00D66506">
        <w:rPr>
          <w:szCs w:val="36"/>
        </w:rPr>
        <w:t>(6:</w:t>
      </w:r>
      <w:r w:rsidR="00C4045A">
        <w:rPr>
          <w:szCs w:val="36"/>
        </w:rPr>
        <w:t>51).</w:t>
      </w:r>
    </w:p>
    <w:p w14:paraId="407864AE" w14:textId="227DC522" w:rsidR="00AA0656" w:rsidRPr="00BB787C" w:rsidRDefault="006C137E" w:rsidP="00BB787C">
      <w:pPr>
        <w:spacing w:after="0" w:line="240" w:lineRule="auto"/>
        <w:ind w:firstLine="720"/>
        <w:rPr>
          <w:szCs w:val="36"/>
        </w:rPr>
      </w:pPr>
      <w:r w:rsidRPr="00BB787C">
        <w:rPr>
          <w:szCs w:val="36"/>
        </w:rPr>
        <w:lastRenderedPageBreak/>
        <w:t>Wright and Martin provide a rich insight</w:t>
      </w:r>
      <w:r w:rsidR="00B05AEB" w:rsidRPr="00BB787C">
        <w:rPr>
          <w:szCs w:val="36"/>
        </w:rPr>
        <w:t>, writing, “After teaching that God is now providing life-giving bread from heaven, Jesus identifies himself as this bread of life in whom God makes good on his promises of end-time salvation</w:t>
      </w:r>
      <w:r w:rsidR="00C4045A">
        <w:rPr>
          <w:szCs w:val="36"/>
        </w:rPr>
        <w:t>.”</w:t>
      </w:r>
      <w:r w:rsidR="00C4045A">
        <w:rPr>
          <w:rStyle w:val="EndnoteReference"/>
          <w:szCs w:val="36"/>
        </w:rPr>
        <w:endnoteReference w:id="10"/>
      </w:r>
    </w:p>
    <w:p w14:paraId="73F5F42A" w14:textId="51DA021D" w:rsidR="00275AB9" w:rsidRPr="00BB787C" w:rsidRDefault="00275AB9" w:rsidP="00BB787C">
      <w:pPr>
        <w:spacing w:after="0" w:line="240" w:lineRule="auto"/>
        <w:ind w:firstLine="720"/>
        <w:rPr>
          <w:szCs w:val="36"/>
        </w:rPr>
      </w:pPr>
      <w:r w:rsidRPr="008219F1">
        <w:rPr>
          <w:szCs w:val="36"/>
        </w:rPr>
        <w:t>Jesus said</w:t>
      </w:r>
      <w:r w:rsidRPr="008219F1">
        <w:rPr>
          <w:i/>
          <w:iCs/>
          <w:szCs w:val="36"/>
        </w:rPr>
        <w:t xml:space="preserve">, </w:t>
      </w:r>
      <w:r w:rsidR="008219F1">
        <w:rPr>
          <w:i/>
          <w:iCs/>
          <w:szCs w:val="36"/>
        </w:rPr>
        <w:t>“</w:t>
      </w:r>
      <w:r w:rsidRPr="008219F1">
        <w:rPr>
          <w:i/>
          <w:iCs/>
          <w:szCs w:val="36"/>
        </w:rPr>
        <w:t>I am the living bread that came down from heaven. Whoever eats of this bread will live forever; and the bread that I will give for the life of the world is my flesh.”</w:t>
      </w:r>
      <w:r w:rsidR="00FD63F3" w:rsidRPr="00BB787C">
        <w:rPr>
          <w:szCs w:val="36"/>
        </w:rPr>
        <w:t xml:space="preserve">  That bread is the fragrant offering which is offered to us and for us</w:t>
      </w:r>
      <w:r w:rsidR="00631081" w:rsidRPr="00BB787C">
        <w:rPr>
          <w:szCs w:val="36"/>
        </w:rPr>
        <w:t xml:space="preserve"> in our diseased world which is starving to be fed. </w:t>
      </w:r>
    </w:p>
    <w:p w14:paraId="6DD7DBB0" w14:textId="77777777" w:rsidR="00631081" w:rsidRPr="00BB787C" w:rsidRDefault="00631081" w:rsidP="00BB787C">
      <w:pPr>
        <w:spacing w:after="0" w:line="240" w:lineRule="auto"/>
        <w:ind w:firstLine="720"/>
        <w:rPr>
          <w:szCs w:val="36"/>
        </w:rPr>
      </w:pPr>
    </w:p>
    <w:p w14:paraId="1395018D" w14:textId="4E633593" w:rsidR="00FD63F3" w:rsidRDefault="00FD63F3" w:rsidP="00BB787C">
      <w:pPr>
        <w:spacing w:after="0" w:line="240" w:lineRule="auto"/>
        <w:rPr>
          <w:szCs w:val="36"/>
        </w:rPr>
      </w:pPr>
      <w:r w:rsidRPr="00BB787C">
        <w:rPr>
          <w:szCs w:val="36"/>
        </w:rPr>
        <w:t>Let us pray:</w:t>
      </w:r>
    </w:p>
    <w:p w14:paraId="42C68C87" w14:textId="77777777" w:rsidR="006B6B4C" w:rsidRPr="00BB787C" w:rsidRDefault="006B6B4C" w:rsidP="00BB787C">
      <w:pPr>
        <w:spacing w:after="0" w:line="240" w:lineRule="auto"/>
        <w:rPr>
          <w:szCs w:val="36"/>
        </w:rPr>
      </w:pPr>
    </w:p>
    <w:p w14:paraId="3D67A77C" w14:textId="77777777" w:rsidR="007568DA" w:rsidRPr="00BB787C" w:rsidRDefault="007568DA" w:rsidP="00BB787C">
      <w:pPr>
        <w:spacing w:after="0" w:line="240" w:lineRule="auto"/>
        <w:rPr>
          <w:szCs w:val="36"/>
        </w:rPr>
      </w:pPr>
      <w:r w:rsidRPr="00BB787C">
        <w:rPr>
          <w:szCs w:val="36"/>
        </w:rPr>
        <w:t>Gracious Father, whose blessed Son Jesus Christ came down</w:t>
      </w:r>
    </w:p>
    <w:p w14:paraId="4C911AEF" w14:textId="77777777" w:rsidR="007568DA" w:rsidRPr="00BB787C" w:rsidRDefault="007568DA" w:rsidP="00BB787C">
      <w:pPr>
        <w:spacing w:after="0" w:line="240" w:lineRule="auto"/>
        <w:rPr>
          <w:szCs w:val="36"/>
        </w:rPr>
      </w:pPr>
      <w:r w:rsidRPr="00BB787C">
        <w:rPr>
          <w:szCs w:val="36"/>
        </w:rPr>
        <w:t>from heaven to be the true bread which gives life to the world:</w:t>
      </w:r>
    </w:p>
    <w:p w14:paraId="75C32953" w14:textId="77777777" w:rsidR="007568DA" w:rsidRPr="00BB787C" w:rsidRDefault="007568DA" w:rsidP="00BB787C">
      <w:pPr>
        <w:spacing w:after="0" w:line="240" w:lineRule="auto"/>
        <w:rPr>
          <w:szCs w:val="36"/>
        </w:rPr>
      </w:pPr>
      <w:r w:rsidRPr="00BB787C">
        <w:rPr>
          <w:szCs w:val="36"/>
        </w:rPr>
        <w:t>Evermore give us this bread, that he may live in us, and we in</w:t>
      </w:r>
    </w:p>
    <w:p w14:paraId="5B154192" w14:textId="77777777" w:rsidR="007568DA" w:rsidRPr="00BB787C" w:rsidRDefault="007568DA" w:rsidP="00BB787C">
      <w:pPr>
        <w:spacing w:after="0" w:line="240" w:lineRule="auto"/>
        <w:rPr>
          <w:szCs w:val="36"/>
        </w:rPr>
      </w:pPr>
      <w:r w:rsidRPr="00BB787C">
        <w:rPr>
          <w:szCs w:val="36"/>
        </w:rPr>
        <w:t>him; who lives and reigns with you and the Holy Spirit, one</w:t>
      </w:r>
    </w:p>
    <w:p w14:paraId="26014B9C" w14:textId="16FB30E7" w:rsidR="002D7A62" w:rsidRDefault="007568DA" w:rsidP="00FD50FB">
      <w:pPr>
        <w:spacing w:after="0" w:line="240" w:lineRule="auto"/>
        <w:rPr>
          <w:szCs w:val="36"/>
        </w:rPr>
      </w:pPr>
      <w:r w:rsidRPr="00BB787C">
        <w:rPr>
          <w:szCs w:val="36"/>
        </w:rPr>
        <w:t xml:space="preserve">God, now and </w:t>
      </w:r>
      <w:proofErr w:type="spellStart"/>
      <w:r w:rsidRPr="00BB787C">
        <w:rPr>
          <w:szCs w:val="36"/>
        </w:rPr>
        <w:t>for ever</w:t>
      </w:r>
      <w:proofErr w:type="spellEnd"/>
      <w:r w:rsidRPr="00BB787C">
        <w:rPr>
          <w:szCs w:val="36"/>
        </w:rPr>
        <w:t>. Amen</w:t>
      </w:r>
      <w:r w:rsidR="006B6B4C">
        <w:rPr>
          <w:rStyle w:val="EndnoteReference"/>
          <w:szCs w:val="36"/>
        </w:rPr>
        <w:endnoteReference w:id="11"/>
      </w:r>
    </w:p>
    <w:p w14:paraId="52340C3F" w14:textId="77777777" w:rsidR="00FD50FB" w:rsidRDefault="00FD50FB" w:rsidP="00FD50FB">
      <w:pPr>
        <w:spacing w:after="0" w:line="240" w:lineRule="auto"/>
        <w:rPr>
          <w:szCs w:val="36"/>
        </w:rPr>
      </w:pPr>
    </w:p>
    <w:p w14:paraId="7542F71E" w14:textId="77777777" w:rsidR="00FD50FB" w:rsidRPr="00FD50FB" w:rsidRDefault="00FD50FB" w:rsidP="00FD50FB">
      <w:pPr>
        <w:spacing w:after="0" w:line="240" w:lineRule="auto"/>
        <w:rPr>
          <w:szCs w:val="36"/>
        </w:rPr>
      </w:pPr>
    </w:p>
    <w:sectPr w:rsidR="00FD50FB" w:rsidRPr="00FD50F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DDA0" w14:textId="77777777" w:rsidR="00440581" w:rsidRDefault="00440581" w:rsidP="00CB002A">
      <w:pPr>
        <w:spacing w:after="0" w:line="240" w:lineRule="auto"/>
      </w:pPr>
      <w:r>
        <w:separator/>
      </w:r>
    </w:p>
  </w:endnote>
  <w:endnote w:type="continuationSeparator" w:id="0">
    <w:p w14:paraId="26D3AB4E" w14:textId="77777777" w:rsidR="00440581" w:rsidRDefault="00440581" w:rsidP="00CB002A">
      <w:pPr>
        <w:spacing w:after="0" w:line="240" w:lineRule="auto"/>
      </w:pPr>
      <w:r>
        <w:continuationSeparator/>
      </w:r>
    </w:p>
  </w:endnote>
  <w:endnote w:id="1">
    <w:p w14:paraId="2D9BCAA0" w14:textId="1DF16675" w:rsidR="00CB002A" w:rsidRDefault="00CB002A">
      <w:pPr>
        <w:pStyle w:val="EndnoteText"/>
      </w:pPr>
      <w:r>
        <w:rPr>
          <w:rStyle w:val="EndnoteReference"/>
        </w:rPr>
        <w:endnoteRef/>
      </w:r>
      <w:r>
        <w:t xml:space="preserve"> The Episcopal Church, along with many other denominations used the Revised Common Lectionary for its Sunday and Holy Day Lessons.  </w:t>
      </w:r>
      <w:r w:rsidR="002A683B">
        <w:t xml:space="preserve">Released in 1994, the RCL was a collaborative effort  </w:t>
      </w:r>
      <w:r w:rsidR="002A683B" w:rsidRPr="002A683B">
        <w:t>between the North American Consultation on Common Texts (CCT) and the International English Language Liturgical Consultation (ELLC).</w:t>
      </w:r>
      <w:r w:rsidR="00E1402B">
        <w:t xml:space="preserve"> For the actual </w:t>
      </w:r>
      <w:r w:rsidR="00C4346A">
        <w:t xml:space="preserve">readings </w:t>
      </w:r>
      <w:r w:rsidR="00377267">
        <w:t xml:space="preserve">appointed, see </w:t>
      </w:r>
      <w:hyperlink r:id="rId1" w:history="1">
        <w:r w:rsidR="00377267" w:rsidRPr="00BE2732">
          <w:rPr>
            <w:rStyle w:val="Hyperlink"/>
          </w:rPr>
          <w:t>https://lectionary.library.vanderbilt.edu/</w:t>
        </w:r>
      </w:hyperlink>
      <w:r w:rsidR="00377267">
        <w:t xml:space="preserve"> </w:t>
      </w:r>
    </w:p>
  </w:endnote>
  <w:endnote w:id="2">
    <w:p w14:paraId="56599C2E" w14:textId="2068811C" w:rsidR="00B31E67" w:rsidRDefault="00B31E67">
      <w:pPr>
        <w:pStyle w:val="EndnoteText"/>
      </w:pPr>
      <w:r>
        <w:rPr>
          <w:rStyle w:val="EndnoteReference"/>
        </w:rPr>
        <w:endnoteRef/>
      </w:r>
      <w:r>
        <w:t xml:space="preserve"> </w:t>
      </w:r>
      <w:r w:rsidR="00087DF2">
        <w:t xml:space="preserve">See Felix Just, S.J. “The ‘I AM’ Sayings of Jesus” found at </w:t>
      </w:r>
      <w:hyperlink r:id="rId2" w:history="1">
        <w:r w:rsidR="00D30DAD" w:rsidRPr="00BE2732">
          <w:rPr>
            <w:rStyle w:val="Hyperlink"/>
          </w:rPr>
          <w:t>https://catholic-resources.org/John/Themes-IAM.htm</w:t>
        </w:r>
      </w:hyperlink>
      <w:r w:rsidR="00D30DAD">
        <w:t xml:space="preserve"> </w:t>
      </w:r>
    </w:p>
  </w:endnote>
  <w:endnote w:id="3">
    <w:p w14:paraId="04BE2C50" w14:textId="3ACFADDC" w:rsidR="00324B9C" w:rsidRDefault="00324B9C">
      <w:pPr>
        <w:pStyle w:val="EndnoteText"/>
      </w:pPr>
      <w:r>
        <w:rPr>
          <w:rStyle w:val="EndnoteReference"/>
        </w:rPr>
        <w:endnoteRef/>
      </w:r>
      <w:r>
        <w:t xml:space="preserve"> See John 6:</w:t>
      </w:r>
      <w:r w:rsidR="00867013">
        <w:t>24-</w:t>
      </w:r>
      <w:r w:rsidR="00567578">
        <w:t>35</w:t>
      </w:r>
    </w:p>
  </w:endnote>
  <w:endnote w:id="4">
    <w:p w14:paraId="6A82787E" w14:textId="06263107" w:rsidR="00A33874" w:rsidRPr="00382C1E" w:rsidRDefault="00A33874">
      <w:pPr>
        <w:pStyle w:val="EndnoteText"/>
      </w:pPr>
      <w:r>
        <w:rPr>
          <w:rStyle w:val="EndnoteReference"/>
        </w:rPr>
        <w:endnoteRef/>
      </w:r>
      <w:r>
        <w:t xml:space="preserve"> Peterson, Brian “Commentary on John 6:</w:t>
      </w:r>
      <w:r w:rsidR="00B768A8">
        <w:t xml:space="preserve">35, 41-51 on the </w:t>
      </w:r>
      <w:r w:rsidR="00B768A8">
        <w:rPr>
          <w:i/>
          <w:iCs/>
        </w:rPr>
        <w:t xml:space="preserve">Working Preacher </w:t>
      </w:r>
      <w:r w:rsidR="00382C1E">
        <w:t xml:space="preserve">website for </w:t>
      </w:r>
      <w:r w:rsidR="00CB21B5">
        <w:t>Sunday</w:t>
      </w:r>
      <w:r w:rsidR="00F943C5">
        <w:t xml:space="preserve">, </w:t>
      </w:r>
      <w:r w:rsidR="008762C5">
        <w:t xml:space="preserve">August 9, 2009 found at </w:t>
      </w:r>
      <w:hyperlink r:id="rId3" w:history="1">
        <w:r w:rsidR="00F52080" w:rsidRPr="00BE2732">
          <w:rPr>
            <w:rStyle w:val="Hyperlink"/>
          </w:rPr>
          <w:t>https://www.workingpreacher.org/commentaries/revised-common-lectionary/ordinary-19-2/commentary-on-john-635-41-51-2</w:t>
        </w:r>
      </w:hyperlink>
      <w:r w:rsidR="00F52080">
        <w:t xml:space="preserve"> </w:t>
      </w:r>
    </w:p>
  </w:endnote>
  <w:endnote w:id="5">
    <w:p w14:paraId="3FDFC8C6" w14:textId="4D0E1E85" w:rsidR="00CF118D" w:rsidRPr="00B26D7E" w:rsidRDefault="00CF118D">
      <w:pPr>
        <w:pStyle w:val="EndnoteText"/>
        <w:rPr>
          <w:i/>
          <w:iCs/>
        </w:rPr>
      </w:pPr>
      <w:r>
        <w:rPr>
          <w:rStyle w:val="EndnoteReference"/>
        </w:rPr>
        <w:endnoteRef/>
      </w:r>
      <w:r>
        <w:t xml:space="preserve"> </w:t>
      </w:r>
      <w:r w:rsidR="00696AC0" w:rsidRPr="00696AC0">
        <w:t>Peterson</w:t>
      </w:r>
      <w:r w:rsidR="00696AC0">
        <w:t xml:space="preserve"> - </w:t>
      </w:r>
      <w:r w:rsidR="00696AC0" w:rsidRPr="00696AC0">
        <w:t xml:space="preserve"> </w:t>
      </w:r>
      <w:r w:rsidR="00B26D7E">
        <w:rPr>
          <w:i/>
          <w:iCs/>
        </w:rPr>
        <w:t>art.cit</w:t>
      </w:r>
    </w:p>
  </w:endnote>
  <w:endnote w:id="6">
    <w:p w14:paraId="04E2D08D" w14:textId="6344CA9D" w:rsidR="007B1DC3" w:rsidRPr="007B1DC3" w:rsidRDefault="007B1DC3">
      <w:pPr>
        <w:pStyle w:val="EndnoteText"/>
        <w:rPr>
          <w:i/>
          <w:iCs/>
        </w:rPr>
      </w:pPr>
      <w:r>
        <w:rPr>
          <w:rStyle w:val="EndnoteReference"/>
        </w:rPr>
        <w:endnoteRef/>
      </w:r>
      <w:r>
        <w:t xml:space="preserve"> See Smith,</w:t>
      </w:r>
      <w:r w:rsidR="007349B2">
        <w:t xml:space="preserve"> Jr.,</w:t>
      </w:r>
      <w:r>
        <w:t xml:space="preserve"> D. Moody</w:t>
      </w:r>
      <w:r w:rsidR="007349B2">
        <w:t xml:space="preserve">  </w:t>
      </w:r>
      <w:r w:rsidR="00573CAE">
        <w:rPr>
          <w:i/>
          <w:iCs/>
        </w:rPr>
        <w:t>Abingdon New Testament Commentary – John</w:t>
      </w:r>
      <w:r w:rsidR="00573CAE">
        <w:t xml:space="preserve"> </w:t>
      </w:r>
      <w:r w:rsidR="00312BB4">
        <w:t>(Nashville:  Abi</w:t>
      </w:r>
      <w:r w:rsidR="00810FAE">
        <w:t xml:space="preserve">ngdon Press, </w:t>
      </w:r>
      <w:r w:rsidR="00D41670">
        <w:t>1999)</w:t>
      </w:r>
      <w:r w:rsidR="00D80524">
        <w:t xml:space="preserve">. </w:t>
      </w:r>
      <w:r w:rsidR="00233741">
        <w:t>p</w:t>
      </w:r>
      <w:r w:rsidR="00D80524">
        <w:t xml:space="preserve"> 155 ff. </w:t>
      </w:r>
      <w:r w:rsidR="00132536">
        <w:t xml:space="preserve">Smith writes, “That Jesus </w:t>
      </w:r>
      <w:r w:rsidR="0076491F">
        <w:t xml:space="preserve">is the Man from Heaven is the premise of Johannine </w:t>
      </w:r>
      <w:r w:rsidR="00345F42">
        <w:t>Christology</w:t>
      </w:r>
      <w:r w:rsidR="0036697E">
        <w:t>.</w:t>
      </w:r>
      <w:r w:rsidR="00345F42">
        <w:t xml:space="preserve">” </w:t>
      </w:r>
    </w:p>
  </w:endnote>
  <w:endnote w:id="7">
    <w:p w14:paraId="090857EA" w14:textId="225332A7" w:rsidR="005664B0" w:rsidRDefault="005664B0">
      <w:pPr>
        <w:pStyle w:val="EndnoteText"/>
      </w:pPr>
      <w:r>
        <w:rPr>
          <w:rStyle w:val="EndnoteReference"/>
        </w:rPr>
        <w:endnoteRef/>
      </w:r>
      <w:r>
        <w:t xml:space="preserve"> Smith, </w:t>
      </w:r>
      <w:r w:rsidR="00D331AF">
        <w:t>156</w:t>
      </w:r>
    </w:p>
  </w:endnote>
  <w:endnote w:id="8">
    <w:p w14:paraId="429BA334" w14:textId="19EAC1F3" w:rsidR="00D331AF" w:rsidRDefault="00D331AF">
      <w:pPr>
        <w:pStyle w:val="EndnoteText"/>
      </w:pPr>
      <w:r>
        <w:rPr>
          <w:rStyle w:val="EndnoteReference"/>
        </w:rPr>
        <w:endnoteRef/>
      </w:r>
      <w:r>
        <w:t xml:space="preserve"> Ibid.</w:t>
      </w:r>
    </w:p>
  </w:endnote>
  <w:endnote w:id="9">
    <w:p w14:paraId="769A0424" w14:textId="6C5650B9" w:rsidR="001728C5" w:rsidRPr="0080066E" w:rsidRDefault="001728C5">
      <w:pPr>
        <w:pStyle w:val="EndnoteText"/>
      </w:pPr>
      <w:r>
        <w:rPr>
          <w:rStyle w:val="EndnoteReference"/>
        </w:rPr>
        <w:endnoteRef/>
      </w:r>
      <w:r>
        <w:t xml:space="preserve"> Martin, Francis and Wright</w:t>
      </w:r>
      <w:r w:rsidR="002543DB">
        <w:t xml:space="preserve">, IV, </w:t>
      </w:r>
      <w:r>
        <w:t>William</w:t>
      </w:r>
      <w:r w:rsidR="002543DB">
        <w:t xml:space="preserve"> M</w:t>
      </w:r>
      <w:r w:rsidR="0080066E">
        <w:rPr>
          <w:i/>
          <w:iCs/>
        </w:rPr>
        <w:t xml:space="preserve">  Catholic Commentary on Sacred Scripture – The Gospel of John </w:t>
      </w:r>
      <w:r w:rsidR="0080066E">
        <w:t>(</w:t>
      </w:r>
      <w:r w:rsidR="00AA7906">
        <w:t xml:space="preserve">Grand Rapids, Michigan:  </w:t>
      </w:r>
      <w:r w:rsidR="00D05BD2">
        <w:t xml:space="preserve">Baker Academic, </w:t>
      </w:r>
      <w:r w:rsidR="00441923">
        <w:t xml:space="preserve">2015) p. </w:t>
      </w:r>
      <w:r w:rsidR="00E14B22">
        <w:t>124</w:t>
      </w:r>
    </w:p>
  </w:endnote>
  <w:endnote w:id="10">
    <w:p w14:paraId="4E007D92" w14:textId="02A9514F" w:rsidR="00C4045A" w:rsidRDefault="00C4045A">
      <w:pPr>
        <w:pStyle w:val="EndnoteText"/>
      </w:pPr>
      <w:r>
        <w:rPr>
          <w:rStyle w:val="EndnoteReference"/>
        </w:rPr>
        <w:endnoteRef/>
      </w:r>
      <w:r>
        <w:t xml:space="preserve"> </w:t>
      </w:r>
      <w:r w:rsidR="000E3D5D">
        <w:t xml:space="preserve">Ibid. </w:t>
      </w:r>
    </w:p>
  </w:endnote>
  <w:endnote w:id="11">
    <w:p w14:paraId="543A58FE" w14:textId="4B8218F7" w:rsidR="006B6B4C" w:rsidRDefault="006B6B4C">
      <w:pPr>
        <w:pStyle w:val="EndnoteText"/>
      </w:pPr>
      <w:r>
        <w:rPr>
          <w:rStyle w:val="EndnoteReference"/>
        </w:rPr>
        <w:endnoteRef/>
      </w:r>
      <w:r>
        <w:t xml:space="preserve"> Collect for the Fourth Sunday in Lent, Book of Common Prayer (1979), </w:t>
      </w:r>
      <w:r w:rsidR="00FD50FB">
        <w:t xml:space="preserve">- New York:  Church Publishing Inc. </w:t>
      </w:r>
      <w:r>
        <w:t xml:space="preserve">p. </w:t>
      </w:r>
      <w:r w:rsidR="006D4D43">
        <w:t>219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F1D2" w14:textId="77777777" w:rsidR="00440581" w:rsidRDefault="00440581" w:rsidP="00CB002A">
      <w:pPr>
        <w:spacing w:after="0" w:line="240" w:lineRule="auto"/>
      </w:pPr>
      <w:r>
        <w:separator/>
      </w:r>
    </w:p>
  </w:footnote>
  <w:footnote w:type="continuationSeparator" w:id="0">
    <w:p w14:paraId="3726C7B2" w14:textId="77777777" w:rsidR="00440581" w:rsidRDefault="00440581" w:rsidP="00CB0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C9"/>
    <w:rsid w:val="00004AFC"/>
    <w:rsid w:val="00005FD0"/>
    <w:rsid w:val="000069D8"/>
    <w:rsid w:val="000145B2"/>
    <w:rsid w:val="0001660B"/>
    <w:rsid w:val="000342AE"/>
    <w:rsid w:val="00040839"/>
    <w:rsid w:val="00053CF1"/>
    <w:rsid w:val="00065328"/>
    <w:rsid w:val="00087DF2"/>
    <w:rsid w:val="00093A53"/>
    <w:rsid w:val="000955A4"/>
    <w:rsid w:val="000B4A6C"/>
    <w:rsid w:val="000D67FC"/>
    <w:rsid w:val="000E1345"/>
    <w:rsid w:val="000E3D5D"/>
    <w:rsid w:val="000F0289"/>
    <w:rsid w:val="000F09DE"/>
    <w:rsid w:val="00102274"/>
    <w:rsid w:val="00114504"/>
    <w:rsid w:val="00114664"/>
    <w:rsid w:val="00123859"/>
    <w:rsid w:val="00132536"/>
    <w:rsid w:val="00133E02"/>
    <w:rsid w:val="0013422F"/>
    <w:rsid w:val="0014682D"/>
    <w:rsid w:val="001728C5"/>
    <w:rsid w:val="00177642"/>
    <w:rsid w:val="001843C2"/>
    <w:rsid w:val="001B0CA5"/>
    <w:rsid w:val="001B637E"/>
    <w:rsid w:val="001C1075"/>
    <w:rsid w:val="001E7964"/>
    <w:rsid w:val="001F4402"/>
    <w:rsid w:val="001F4CBD"/>
    <w:rsid w:val="00212684"/>
    <w:rsid w:val="00223CED"/>
    <w:rsid w:val="00233741"/>
    <w:rsid w:val="00251343"/>
    <w:rsid w:val="002543DB"/>
    <w:rsid w:val="00265E7A"/>
    <w:rsid w:val="00266F49"/>
    <w:rsid w:val="00275AB9"/>
    <w:rsid w:val="00277595"/>
    <w:rsid w:val="00283838"/>
    <w:rsid w:val="00286579"/>
    <w:rsid w:val="002A683B"/>
    <w:rsid w:val="002B0474"/>
    <w:rsid w:val="002C1CDD"/>
    <w:rsid w:val="002C7E10"/>
    <w:rsid w:val="002D7A62"/>
    <w:rsid w:val="002E7663"/>
    <w:rsid w:val="002F5AF2"/>
    <w:rsid w:val="00312BB4"/>
    <w:rsid w:val="00324B9C"/>
    <w:rsid w:val="00345F42"/>
    <w:rsid w:val="0036697E"/>
    <w:rsid w:val="00367FAF"/>
    <w:rsid w:val="00370547"/>
    <w:rsid w:val="00376833"/>
    <w:rsid w:val="00377267"/>
    <w:rsid w:val="00382387"/>
    <w:rsid w:val="00382C1E"/>
    <w:rsid w:val="00382EF6"/>
    <w:rsid w:val="003843AB"/>
    <w:rsid w:val="003A6CAF"/>
    <w:rsid w:val="003B096F"/>
    <w:rsid w:val="003C16C7"/>
    <w:rsid w:val="003C4A44"/>
    <w:rsid w:val="003F3947"/>
    <w:rsid w:val="00410545"/>
    <w:rsid w:val="00417877"/>
    <w:rsid w:val="00435490"/>
    <w:rsid w:val="00440581"/>
    <w:rsid w:val="00441923"/>
    <w:rsid w:val="00453E5C"/>
    <w:rsid w:val="00474143"/>
    <w:rsid w:val="004750B3"/>
    <w:rsid w:val="00475EF8"/>
    <w:rsid w:val="004B644C"/>
    <w:rsid w:val="004D0D08"/>
    <w:rsid w:val="004D1C8A"/>
    <w:rsid w:val="004D4B33"/>
    <w:rsid w:val="00506BC0"/>
    <w:rsid w:val="005143EA"/>
    <w:rsid w:val="00515E2A"/>
    <w:rsid w:val="00517E45"/>
    <w:rsid w:val="00530483"/>
    <w:rsid w:val="005332BE"/>
    <w:rsid w:val="00554E65"/>
    <w:rsid w:val="005623C2"/>
    <w:rsid w:val="005664B0"/>
    <w:rsid w:val="00567578"/>
    <w:rsid w:val="00571DC0"/>
    <w:rsid w:val="00571F46"/>
    <w:rsid w:val="00573CAE"/>
    <w:rsid w:val="00574918"/>
    <w:rsid w:val="0058484A"/>
    <w:rsid w:val="00586588"/>
    <w:rsid w:val="005D5D1C"/>
    <w:rsid w:val="005F3F53"/>
    <w:rsid w:val="00607B12"/>
    <w:rsid w:val="00631081"/>
    <w:rsid w:val="006435BD"/>
    <w:rsid w:val="006715F1"/>
    <w:rsid w:val="00672C29"/>
    <w:rsid w:val="006808AE"/>
    <w:rsid w:val="00696AC0"/>
    <w:rsid w:val="006B19C4"/>
    <w:rsid w:val="006B6B4C"/>
    <w:rsid w:val="006C137E"/>
    <w:rsid w:val="006C1607"/>
    <w:rsid w:val="006C346E"/>
    <w:rsid w:val="006D13E2"/>
    <w:rsid w:val="006D4D43"/>
    <w:rsid w:val="006F4F3F"/>
    <w:rsid w:val="006F5059"/>
    <w:rsid w:val="00702A08"/>
    <w:rsid w:val="0070373D"/>
    <w:rsid w:val="00722D48"/>
    <w:rsid w:val="007349B2"/>
    <w:rsid w:val="007568DA"/>
    <w:rsid w:val="00761408"/>
    <w:rsid w:val="0076491F"/>
    <w:rsid w:val="00765517"/>
    <w:rsid w:val="0077675E"/>
    <w:rsid w:val="00783CBE"/>
    <w:rsid w:val="00793BA9"/>
    <w:rsid w:val="00797115"/>
    <w:rsid w:val="007A608F"/>
    <w:rsid w:val="007B1DC3"/>
    <w:rsid w:val="007B7F44"/>
    <w:rsid w:val="007D410F"/>
    <w:rsid w:val="007E3DFE"/>
    <w:rsid w:val="0080066E"/>
    <w:rsid w:val="0080749F"/>
    <w:rsid w:val="00810FAE"/>
    <w:rsid w:val="0081670A"/>
    <w:rsid w:val="008219F1"/>
    <w:rsid w:val="0082514A"/>
    <w:rsid w:val="0083112B"/>
    <w:rsid w:val="00835256"/>
    <w:rsid w:val="008576D1"/>
    <w:rsid w:val="00867013"/>
    <w:rsid w:val="00867350"/>
    <w:rsid w:val="00871F71"/>
    <w:rsid w:val="00875544"/>
    <w:rsid w:val="008762C5"/>
    <w:rsid w:val="00890D2F"/>
    <w:rsid w:val="008F245B"/>
    <w:rsid w:val="008F35F4"/>
    <w:rsid w:val="009117D4"/>
    <w:rsid w:val="00916547"/>
    <w:rsid w:val="00943DBF"/>
    <w:rsid w:val="00946DA5"/>
    <w:rsid w:val="009525C6"/>
    <w:rsid w:val="00973FC9"/>
    <w:rsid w:val="00975AEC"/>
    <w:rsid w:val="00984966"/>
    <w:rsid w:val="00986777"/>
    <w:rsid w:val="009A2019"/>
    <w:rsid w:val="009C3446"/>
    <w:rsid w:val="00A00E7B"/>
    <w:rsid w:val="00A23B2C"/>
    <w:rsid w:val="00A33874"/>
    <w:rsid w:val="00A4137D"/>
    <w:rsid w:val="00A54248"/>
    <w:rsid w:val="00A65CAC"/>
    <w:rsid w:val="00A91160"/>
    <w:rsid w:val="00A94A4B"/>
    <w:rsid w:val="00AA0656"/>
    <w:rsid w:val="00AA61FB"/>
    <w:rsid w:val="00AA7906"/>
    <w:rsid w:val="00AB6D15"/>
    <w:rsid w:val="00AF6FB7"/>
    <w:rsid w:val="00B01359"/>
    <w:rsid w:val="00B05732"/>
    <w:rsid w:val="00B05AEB"/>
    <w:rsid w:val="00B0712F"/>
    <w:rsid w:val="00B25A79"/>
    <w:rsid w:val="00B26D7E"/>
    <w:rsid w:val="00B31E67"/>
    <w:rsid w:val="00B34FBC"/>
    <w:rsid w:val="00B35A7E"/>
    <w:rsid w:val="00B437B0"/>
    <w:rsid w:val="00B768A8"/>
    <w:rsid w:val="00B939E0"/>
    <w:rsid w:val="00BB787C"/>
    <w:rsid w:val="00BF18ED"/>
    <w:rsid w:val="00C1507E"/>
    <w:rsid w:val="00C22ECD"/>
    <w:rsid w:val="00C4045A"/>
    <w:rsid w:val="00C4346A"/>
    <w:rsid w:val="00C43994"/>
    <w:rsid w:val="00C54EDF"/>
    <w:rsid w:val="00C57361"/>
    <w:rsid w:val="00C66A2E"/>
    <w:rsid w:val="00C748B9"/>
    <w:rsid w:val="00C9165D"/>
    <w:rsid w:val="00CA1F74"/>
    <w:rsid w:val="00CA341E"/>
    <w:rsid w:val="00CA3AE3"/>
    <w:rsid w:val="00CB002A"/>
    <w:rsid w:val="00CB21B5"/>
    <w:rsid w:val="00CB6859"/>
    <w:rsid w:val="00CD4AAC"/>
    <w:rsid w:val="00CD7DC7"/>
    <w:rsid w:val="00CE43C3"/>
    <w:rsid w:val="00CF118D"/>
    <w:rsid w:val="00D05BD2"/>
    <w:rsid w:val="00D06D2E"/>
    <w:rsid w:val="00D30DAD"/>
    <w:rsid w:val="00D331AF"/>
    <w:rsid w:val="00D41241"/>
    <w:rsid w:val="00D41670"/>
    <w:rsid w:val="00D503CA"/>
    <w:rsid w:val="00D61B39"/>
    <w:rsid w:val="00D66506"/>
    <w:rsid w:val="00D80524"/>
    <w:rsid w:val="00D87A9C"/>
    <w:rsid w:val="00DA0DBA"/>
    <w:rsid w:val="00DA5CE9"/>
    <w:rsid w:val="00DC0149"/>
    <w:rsid w:val="00DE57E6"/>
    <w:rsid w:val="00E1402B"/>
    <w:rsid w:val="00E14B22"/>
    <w:rsid w:val="00E35548"/>
    <w:rsid w:val="00E42326"/>
    <w:rsid w:val="00E604F5"/>
    <w:rsid w:val="00E64CF6"/>
    <w:rsid w:val="00E765C8"/>
    <w:rsid w:val="00E832E6"/>
    <w:rsid w:val="00E858FD"/>
    <w:rsid w:val="00EC119C"/>
    <w:rsid w:val="00F01B95"/>
    <w:rsid w:val="00F13DCC"/>
    <w:rsid w:val="00F403BD"/>
    <w:rsid w:val="00F52080"/>
    <w:rsid w:val="00F55D54"/>
    <w:rsid w:val="00F6055C"/>
    <w:rsid w:val="00F87EF3"/>
    <w:rsid w:val="00F936A0"/>
    <w:rsid w:val="00F943C5"/>
    <w:rsid w:val="00FA35EC"/>
    <w:rsid w:val="00FB6D7E"/>
    <w:rsid w:val="00FC4B0B"/>
    <w:rsid w:val="00FD50FB"/>
    <w:rsid w:val="00FD63F3"/>
    <w:rsid w:val="00FD7F88"/>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672B"/>
  <w15:chartTrackingRefBased/>
  <w15:docId w15:val="{B1AFF1D3-5AD8-47D8-8995-F1336DC5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0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02A"/>
    <w:rPr>
      <w:sz w:val="20"/>
      <w:szCs w:val="20"/>
    </w:rPr>
  </w:style>
  <w:style w:type="character" w:styleId="EndnoteReference">
    <w:name w:val="endnote reference"/>
    <w:basedOn w:val="DefaultParagraphFont"/>
    <w:uiPriority w:val="99"/>
    <w:semiHidden/>
    <w:unhideWhenUsed/>
    <w:rsid w:val="00CB002A"/>
    <w:rPr>
      <w:vertAlign w:val="superscript"/>
    </w:rPr>
  </w:style>
  <w:style w:type="character" w:styleId="Hyperlink">
    <w:name w:val="Hyperlink"/>
    <w:basedOn w:val="DefaultParagraphFont"/>
    <w:uiPriority w:val="99"/>
    <w:unhideWhenUsed/>
    <w:rsid w:val="00377267"/>
    <w:rPr>
      <w:color w:val="0563C1" w:themeColor="hyperlink"/>
      <w:u w:val="single"/>
    </w:rPr>
  </w:style>
  <w:style w:type="character" w:styleId="UnresolvedMention">
    <w:name w:val="Unresolved Mention"/>
    <w:basedOn w:val="DefaultParagraphFont"/>
    <w:uiPriority w:val="99"/>
    <w:semiHidden/>
    <w:unhideWhenUsed/>
    <w:rsid w:val="0037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workingpreacher.org/commentaries/revised-common-lectionary/ordinary-19-2/commentary-on-john-635-41-51-2" TargetMode="External"/><Relationship Id="rId2" Type="http://schemas.openxmlformats.org/officeDocument/2006/relationships/hyperlink" Target="https://catholic-resources.org/John/Themes-IAM.htm" TargetMode="External"/><Relationship Id="rId1" Type="http://schemas.openxmlformats.org/officeDocument/2006/relationships/hyperlink" Target="https://lectionary.library.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8D90-579E-BB45-BA3F-81BC4A5B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Links>
    <vt:vector size="18" baseType="variant">
      <vt:variant>
        <vt:i4>7012412</vt:i4>
      </vt:variant>
      <vt:variant>
        <vt:i4>6</vt:i4>
      </vt:variant>
      <vt:variant>
        <vt:i4>0</vt:i4>
      </vt:variant>
      <vt:variant>
        <vt:i4>5</vt:i4>
      </vt:variant>
      <vt:variant>
        <vt:lpwstr>https://www.workingpreacher.org/commentaries/revised-common-lectionary/ordinary-19-2/commentary-on-john-635-41-51-2</vt:lpwstr>
      </vt:variant>
      <vt:variant>
        <vt:lpwstr/>
      </vt:variant>
      <vt:variant>
        <vt:i4>2162801</vt:i4>
      </vt:variant>
      <vt:variant>
        <vt:i4>3</vt:i4>
      </vt:variant>
      <vt:variant>
        <vt:i4>0</vt:i4>
      </vt:variant>
      <vt:variant>
        <vt:i4>5</vt:i4>
      </vt:variant>
      <vt:variant>
        <vt:lpwstr>https://catholic-resources.org/John/Themes-IAM.htm</vt:lpwstr>
      </vt:variant>
      <vt:variant>
        <vt:lpwstr/>
      </vt:variant>
      <vt:variant>
        <vt:i4>7798825</vt:i4>
      </vt:variant>
      <vt:variant>
        <vt:i4>0</vt:i4>
      </vt:variant>
      <vt:variant>
        <vt:i4>0</vt:i4>
      </vt:variant>
      <vt:variant>
        <vt:i4>5</vt:i4>
      </vt:variant>
      <vt:variant>
        <vt:lpwstr>https://lectionary.library.vanderbilt.edu/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Steve Welch</cp:lastModifiedBy>
  <cp:revision>2</cp:revision>
  <dcterms:created xsi:type="dcterms:W3CDTF">2021-08-08T01:29:00Z</dcterms:created>
  <dcterms:modified xsi:type="dcterms:W3CDTF">2021-08-08T01:29:00Z</dcterms:modified>
</cp:coreProperties>
</file>