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81327" w14:textId="77777777" w:rsidR="00A20CB2" w:rsidRPr="00A20CB2" w:rsidRDefault="00A20CB2" w:rsidP="00A20CB2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 New Roman" w:eastAsia="Times New Roman" w:hAnsi="Times New Roman" w:cs="Times New Roman"/>
          <w:color w:val="000000"/>
        </w:rPr>
        <w:t xml:space="preserve">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Diócesis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Nueva Jersey el l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ine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Sermón</w:t>
      </w:r>
      <w:proofErr w:type="spellEnd"/>
    </w:p>
    <w:p w14:paraId="1243A885" w14:textId="77777777" w:rsidR="00A20CB2" w:rsidRPr="00A20CB2" w:rsidRDefault="00A20CB2" w:rsidP="00A20CB2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 New Roman" w:eastAsia="Times New Roman" w:hAnsi="Times New Roman" w:cs="Times New Roman"/>
          <w:color w:val="000000"/>
        </w:rPr>
        <w:t xml:space="preserve">14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Pentecostés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- 17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propio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- 28 de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agosto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2021</w:t>
      </w:r>
    </w:p>
    <w:p w14:paraId="48A4B8A1" w14:textId="77777777" w:rsidR="00A20CB2" w:rsidRPr="00A20CB2" w:rsidRDefault="00A20CB2" w:rsidP="00A20CB2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 New Roman" w:eastAsia="Times New Roman" w:hAnsi="Times New Roman" w:cs="Times New Roman"/>
          <w:color w:val="000000"/>
        </w:rPr>
        <w:t>Santiago 2:17 - 27; Marcos 7: 1-8, 14-15, 21-23</w:t>
      </w:r>
    </w:p>
    <w:p w14:paraId="724BC8CF" w14:textId="77777777" w:rsidR="00A20CB2" w:rsidRPr="00A20CB2" w:rsidRDefault="00A20CB2" w:rsidP="00A20CB2">
      <w:pPr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Predicador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: 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reverendo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William H. Stokes</w:t>
      </w:r>
    </w:p>
    <w:p w14:paraId="6063A29C" w14:textId="77777777" w:rsidR="00A20CB2" w:rsidRPr="00A20CB2" w:rsidRDefault="00A20CB2" w:rsidP="00A20CB2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 New Roman" w:eastAsia="Times New Roman" w:hAnsi="Times New Roman" w:cs="Times New Roman"/>
          <w:color w:val="000000"/>
        </w:rPr>
        <w:t> </w:t>
      </w:r>
    </w:p>
    <w:p w14:paraId="69622CC9" w14:textId="77777777" w:rsidR="00A20CB2" w:rsidRPr="00A20CB2" w:rsidRDefault="00A20CB2" w:rsidP="00A20CB2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 New Roman" w:eastAsia="Times New Roman" w:hAnsi="Times New Roman" w:cs="Times New Roman"/>
          <w:color w:val="000000"/>
        </w:rPr>
        <w:t> </w:t>
      </w:r>
    </w:p>
    <w:p w14:paraId="765D0D5B" w14:textId="77777777" w:rsidR="00A20CB2" w:rsidRPr="00A20CB2" w:rsidRDefault="00A20CB2" w:rsidP="00A20CB2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Este pueblo me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honra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con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sus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labios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,</w:t>
      </w:r>
    </w:p>
    <w:p w14:paraId="6AD6634D" w14:textId="77777777" w:rsidR="00A20CB2" w:rsidRPr="00A20CB2" w:rsidRDefault="00A20CB2" w:rsidP="00A20CB2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   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pero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sus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corazones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están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lejos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mí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...</w:t>
      </w:r>
    </w:p>
    <w:p w14:paraId="3DAC7BEE" w14:textId="77777777" w:rsidR="00A20CB2" w:rsidRPr="00A20CB2" w:rsidRDefault="00A20CB2" w:rsidP="00A20CB2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14:paraId="1D1B3626" w14:textId="77777777" w:rsidR="00A20CB2" w:rsidRPr="00A20CB2" w:rsidRDefault="00A20CB2" w:rsidP="00A20CB2">
      <w:pPr>
        <w:ind w:left="1440"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 New Roman" w:eastAsia="Times New Roman" w:hAnsi="Times New Roman" w:cs="Times New Roman"/>
          <w:color w:val="000000"/>
        </w:rPr>
        <w:t>Marcos 7: 6 (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citando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Isaías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29:13)</w:t>
      </w:r>
    </w:p>
    <w:p w14:paraId="37F91DBB" w14:textId="77777777" w:rsidR="00A20CB2" w:rsidRPr="00A20CB2" w:rsidRDefault="00A20CB2" w:rsidP="00A20CB2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 New Roman" w:eastAsia="Times New Roman" w:hAnsi="Times New Roman" w:cs="Times New Roman"/>
          <w:color w:val="000000"/>
        </w:rPr>
        <w:t> </w:t>
      </w:r>
    </w:p>
    <w:p w14:paraId="6AF6652C" w14:textId="77777777" w:rsidR="00A20CB2" w:rsidRPr="00A20CB2" w:rsidRDefault="00A20CB2" w:rsidP="00A20CB2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 New Roman" w:eastAsia="Times New Roman" w:hAnsi="Times New Roman" w:cs="Times New Roman"/>
          <w:color w:val="000000"/>
        </w:rPr>
        <w:t>“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Practica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lo que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predicas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”,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decía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siempre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mi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madre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.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Tanto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lectura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Evangelio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hoy de Marcos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lectura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la Carta de Santiago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parecen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relacionarse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con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esta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idea:  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Practica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lo que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predicas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14:paraId="09944BD0" w14:textId="77777777" w:rsidR="00A20CB2" w:rsidRPr="00A20CB2" w:rsidRDefault="00A20CB2" w:rsidP="00A20CB2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lectura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Evangelio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hoy de Marcos, Jesús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critica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algunos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fariseos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que se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apresuran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saltar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sobre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él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porque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sus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discípulos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no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están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cumpliendo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con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sus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expectativas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fidelidad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. Jesús no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critica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tradición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</w:t>
      </w:r>
      <w:r w:rsidRPr="00A20CB2">
        <w:rPr>
          <w:rFonts w:ascii="Times New Roman" w:eastAsia="Times New Roman" w:hAnsi="Times New Roman" w:cs="Times New Roman"/>
          <w:i/>
          <w:iCs/>
          <w:color w:val="000000"/>
        </w:rPr>
        <w:t>per se </w:t>
      </w:r>
      <w:r w:rsidRPr="00A20CB2">
        <w:rPr>
          <w:rFonts w:ascii="Times New Roman" w:eastAsia="Times New Roman" w:hAnsi="Times New Roman" w:cs="Times New Roman"/>
          <w:color w:val="000000"/>
        </w:rPr>
        <w:t xml:space="preserve">. Sin embargo,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crítico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con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aquellos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que no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practican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lo que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predican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.</w:t>
      </w:r>
    </w:p>
    <w:p w14:paraId="192D23BC" w14:textId="77777777" w:rsidR="00A20CB2" w:rsidRPr="00A20CB2" w:rsidRDefault="00A20CB2" w:rsidP="00A20CB2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 New Roman" w:eastAsia="Times New Roman" w:hAnsi="Times New Roman" w:cs="Times New Roman"/>
          <w:color w:val="000000"/>
        </w:rPr>
        <w:t> </w:t>
      </w:r>
    </w:p>
    <w:p w14:paraId="73C0AD79" w14:textId="77777777" w:rsidR="00A20CB2" w:rsidRPr="00A20CB2" w:rsidRDefault="00A20CB2" w:rsidP="00A20CB2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'Este pueblo me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honra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con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sus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labios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,</w:t>
      </w:r>
    </w:p>
    <w:p w14:paraId="41CBF46A" w14:textId="77777777" w:rsidR="00A20CB2" w:rsidRPr="00A20CB2" w:rsidRDefault="00A20CB2" w:rsidP="00A20CB2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   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pero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su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corazón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está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lejos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mí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;</w:t>
      </w:r>
    </w:p>
    <w:p w14:paraId="486C7148" w14:textId="77777777" w:rsidR="00A20CB2" w:rsidRPr="00A20CB2" w:rsidRDefault="00A20CB2" w:rsidP="00A20CB2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 New Roman" w:eastAsia="Times New Roman" w:hAnsi="Times New Roman" w:cs="Times New Roman"/>
          <w:i/>
          <w:iCs/>
          <w:color w:val="000000"/>
        </w:rPr>
        <w:t>  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vano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me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adoran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,</w:t>
      </w:r>
    </w:p>
    <w:p w14:paraId="0342AAC8" w14:textId="77777777" w:rsidR="00A20CB2" w:rsidRPr="00A20CB2" w:rsidRDefault="00A20CB2" w:rsidP="00A20CB2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   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enseñar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los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preceptos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humanos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como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doctrinas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'.</w:t>
      </w:r>
    </w:p>
    <w:p w14:paraId="2F9E630B" w14:textId="77777777" w:rsidR="00A20CB2" w:rsidRPr="00A20CB2" w:rsidRDefault="00A20CB2" w:rsidP="00A20CB2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14:paraId="6A4A732A" w14:textId="77777777" w:rsidR="00A20CB2" w:rsidRPr="00A20CB2" w:rsidRDefault="00A20CB2" w:rsidP="00A20CB2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 New Roman" w:eastAsia="Times New Roman" w:hAnsi="Times New Roman" w:cs="Times New Roman"/>
          <w:color w:val="000000"/>
        </w:rPr>
        <w:t xml:space="preserve">Jesús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está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citando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Isaías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dar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reprimenda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devastadora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. </w:t>
      </w:r>
    </w:p>
    <w:p w14:paraId="4530FEC1" w14:textId="77777777" w:rsidR="00A20CB2" w:rsidRPr="00A20CB2" w:rsidRDefault="00A20CB2" w:rsidP="00A20CB2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 New Roman" w:eastAsia="Times New Roman" w:hAnsi="Times New Roman" w:cs="Times New Roman"/>
          <w:color w:val="000000"/>
        </w:rPr>
        <w:t> </w:t>
      </w:r>
    </w:p>
    <w:p w14:paraId="03AA0C8E" w14:textId="77777777" w:rsidR="00A20CB2" w:rsidRPr="00A20CB2" w:rsidRDefault="00A20CB2" w:rsidP="00A20CB2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 New Roman" w:eastAsia="Times New Roman" w:hAnsi="Times New Roman" w:cs="Times New Roman"/>
          <w:color w:val="000000"/>
        </w:rPr>
        <w:t xml:space="preserve">Jesús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está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desafiando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hipocresía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algunos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fariseos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que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parecen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estar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demasiado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enfocados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costumbre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que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ni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siquiera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era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práctica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universal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dentro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judaísmo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,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incluso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cuando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ignoran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un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mandamiento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significativo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tiene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implicaciones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reales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: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honrar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cuidar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a la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madre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y al padre .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muchos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lugares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Jesús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defiende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las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tradiciones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Israel y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fe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y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defiende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la Ley,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lo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hace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aquí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al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citar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Torá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Éxodo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20:12 . Por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tanto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,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debemos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tener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cuidado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al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interpretar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pasaje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.</w:t>
      </w:r>
    </w:p>
    <w:p w14:paraId="2DB06048" w14:textId="77777777" w:rsidR="00A20CB2" w:rsidRPr="00A20CB2" w:rsidRDefault="00A20CB2" w:rsidP="00A20CB2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verdad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estos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fariseos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pueden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representar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a personas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religiosas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todas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las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épocas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incluidos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aquellos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reclaman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identidad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cristiana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,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cuya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vista se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vuelve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miope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y que,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lo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tanto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,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pierden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 vista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propósitos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más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amplios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Dios y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significados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mandamientos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Dios. </w:t>
      </w:r>
    </w:p>
    <w:p w14:paraId="626A6293" w14:textId="77777777" w:rsidR="00A20CB2" w:rsidRPr="00A20CB2" w:rsidRDefault="00A20CB2" w:rsidP="00A20CB2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 New Roman" w:eastAsia="Times New Roman" w:hAnsi="Times New Roman" w:cs="Times New Roman"/>
          <w:color w:val="000000"/>
        </w:rPr>
        <w:t xml:space="preserve">Practique lo que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predica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. 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difícil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realmente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difícil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.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Predico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a Cristo y 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amor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Cristo . Ambos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establecen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listón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alto para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vivir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.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Practicar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lo que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predico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, lo que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predicamos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cristianos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episcopales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,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difícil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sobre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todo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un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mundo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lleno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 sombrero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rojo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,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adicto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a la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violencia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; un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mundo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el que 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burla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,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snarkiness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y 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cinismo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son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moneda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 la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esfera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.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Vivimos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sociedad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materialista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donde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brecha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entre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tienen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que no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tienen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enorme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. La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injusticia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ello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evidente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. La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apatía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al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respecto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incluso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clara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. 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Practicar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lo que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predicamos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medio de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todo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esto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difícil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tal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vez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incluso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imposible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. Me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quedo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corto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todo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el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tiempo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;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Sospecho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que lo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haces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a o.</w:t>
      </w:r>
    </w:p>
    <w:p w14:paraId="265498FD" w14:textId="77777777" w:rsidR="00A20CB2" w:rsidRPr="00A20CB2" w:rsidRDefault="00A20CB2" w:rsidP="00A20CB2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Somos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humanos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seres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humanos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fracturados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caídos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pecadores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finitos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necesitan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redención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Dios y 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amor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Dios , que 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afortunadamente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 Dios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nos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ofrece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abundancia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lastRenderedPageBreak/>
        <w:t>todo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tiempo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.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esto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lo que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nos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permite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mantenernos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pie,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nos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invita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seguir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haciéndolo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. Practique lo que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predica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.</w:t>
      </w:r>
    </w:p>
    <w:p w14:paraId="167DF7DB" w14:textId="77777777" w:rsidR="00A20CB2" w:rsidRPr="00A20CB2" w:rsidRDefault="00A20CB2" w:rsidP="00A20CB2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 New Roman" w:eastAsia="Times New Roman" w:hAnsi="Times New Roman" w:cs="Times New Roman"/>
          <w:color w:val="000000"/>
        </w:rPr>
        <w:t>A s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discípulos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Jesucristo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, que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hav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algo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digno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predicar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y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practicar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.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W 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son un pueblo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llamados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ofrecer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algún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bien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al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mundo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y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sociedad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la que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vivimos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. 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W 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tienen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lo que se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refiere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a James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nuestra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lectura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nombrado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hoy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“la ley perfecta de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libertad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” (1: 25 ).</w:t>
      </w:r>
    </w:p>
    <w:p w14:paraId="799A4D25" w14:textId="77777777" w:rsidR="00A20CB2" w:rsidRPr="00A20CB2" w:rsidRDefault="00A20CB2" w:rsidP="00A20CB2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 New Roman" w:eastAsia="Times New Roman" w:hAnsi="Times New Roman" w:cs="Times New Roman"/>
          <w:color w:val="000000"/>
        </w:rPr>
        <w:t>La Carta de Santiago se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considera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"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epístola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general". No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fue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escrito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específica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comunidad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iglesia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recopilar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ed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lugar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particular,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Iglesia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Corinto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Iglesia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Filipos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.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Fue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escrito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para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audiencia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cristiana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más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amplia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probablemente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fuera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"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judía-cristiana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". </w:t>
      </w:r>
    </w:p>
    <w:p w14:paraId="2F8E7450" w14:textId="77777777" w:rsidR="00A20CB2" w:rsidRPr="00A20CB2" w:rsidRDefault="00A20CB2" w:rsidP="00A20CB2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comentario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sobre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pasaje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para el sitio web </w:t>
      </w:r>
      <w:hyperlink r:id="rId4" w:history="1">
        <w:r w:rsidRPr="00A20CB2">
          <w:rPr>
            <w:rFonts w:ascii="Times New Roman" w:eastAsia="Times New Roman" w:hAnsi="Times New Roman" w:cs="Times New Roman"/>
            <w:i/>
            <w:iCs/>
            <w:color w:val="0563C1"/>
            <w:u w:val="single"/>
          </w:rPr>
          <w:t>Working Preacher</w:t>
        </w:r>
      </w:hyperlink>
      <w:r w:rsidRPr="00A20CB2">
        <w:rPr>
          <w:rFonts w:ascii="Times New Roman" w:eastAsia="Times New Roman" w:hAnsi="Times New Roman" w:cs="Times New Roman"/>
          <w:i/>
          <w:iCs/>
          <w:color w:val="000000"/>
        </w:rPr>
        <w:t> , la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profesora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Casey Thornburgh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Sigmon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escribe: "James se lee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colección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dichos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enseñanzas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comunidad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desarrollo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seguidores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Cristo que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esperan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distinguirse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mundo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cómo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viven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juntos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". </w:t>
      </w:r>
      <w:bookmarkStart w:id="0" w:name="_ednref1"/>
      <w:bookmarkEnd w:id="0"/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"_edn1" </w:instrTex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A20CB2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[1]</w: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A20CB2">
        <w:rPr>
          <w:rFonts w:ascii="Times New Roman" w:eastAsia="Times New Roman" w:hAnsi="Times New Roman" w:cs="Times New Roman"/>
          <w:color w:val="000000"/>
        </w:rPr>
        <w:t> </w:t>
      </w:r>
    </w:p>
    <w:p w14:paraId="0710DBE3" w14:textId="77777777" w:rsidR="00A20CB2" w:rsidRPr="00A20CB2" w:rsidRDefault="00A20CB2" w:rsidP="00A20CB2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Sigmon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ofrece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más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información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sobre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esta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epístola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cuando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escribe: “ ' Medio pie entre 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conocimiento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y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sabiduría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' : ese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corto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y oh tan largo de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situación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Santiago. Hay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brecha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entre 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conocimiento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conocer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mi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mente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las ideas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sobre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Dios) y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sabiduría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vivir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actuar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desde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el alma lo que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sé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Dios y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sobre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Dios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mi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mente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).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Fue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brecha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crítica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comunidad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religiosa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James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hace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casi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dos mil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años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. Y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brecha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crítica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ahora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muchas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nuestras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comunidades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religiosas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. "</w:t>
      </w:r>
      <w:bookmarkStart w:id="1" w:name="_ednref2"/>
      <w:bookmarkEnd w:id="1"/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"_edn2" </w:instrTex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A20CB2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[2] </w: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A20CB2">
        <w:rPr>
          <w:rFonts w:ascii="Times New Roman" w:eastAsia="Times New Roman" w:hAnsi="Times New Roman" w:cs="Times New Roman"/>
          <w:color w:val="000000"/>
        </w:rPr>
        <w:t xml:space="preserve">Los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sonidos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brecha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entre “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práctica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” y “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predican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ing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”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advertencia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mi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madre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. </w:t>
      </w:r>
    </w:p>
    <w:p w14:paraId="2CD03722" w14:textId="77777777" w:rsidR="00A20CB2" w:rsidRPr="00A20CB2" w:rsidRDefault="00A20CB2" w:rsidP="00A20CB2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 New Roman" w:eastAsia="Times New Roman" w:hAnsi="Times New Roman" w:cs="Times New Roman"/>
          <w:color w:val="000000"/>
        </w:rPr>
        <w:t>¿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Cuál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la ley de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libertad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a la que se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refiere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Santiago? 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nuestra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cultura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actual, la palabra "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libertad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" se ha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convertido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tropo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de un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ejercicio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distorsionado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individualismo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sin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importar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costo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. 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Esta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comprensión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llamada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libertad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está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claramente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ilustrada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historia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que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apareció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USA Today a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principios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titulada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</w:t>
      </w:r>
      <w:hyperlink r:id="rId5" w:history="1">
        <w:r w:rsidRPr="00A20CB2">
          <w:rPr>
            <w:rFonts w:ascii="Times New Roman" w:eastAsia="Times New Roman" w:hAnsi="Times New Roman" w:cs="Times New Roman"/>
            <w:color w:val="0563C1"/>
            <w:u w:val="single"/>
          </w:rPr>
          <w:t>“ </w:t>
        </w:r>
      </w:hyperlink>
      <w:hyperlink r:id="rId6" w:history="1">
        <w:r w:rsidRPr="00A20CB2">
          <w:rPr>
            <w:rFonts w:ascii="Times New Roman" w:eastAsia="Times New Roman" w:hAnsi="Times New Roman" w:cs="Times New Roman"/>
            <w:color w:val="0563C1"/>
            <w:u w:val="single"/>
          </w:rPr>
          <w:t xml:space="preserve">La </w:t>
        </w:r>
        <w:proofErr w:type="spellStart"/>
        <w:r w:rsidRPr="00A20CB2">
          <w:rPr>
            <w:rFonts w:ascii="Times New Roman" w:eastAsia="Times New Roman" w:hAnsi="Times New Roman" w:cs="Times New Roman"/>
            <w:color w:val="0563C1"/>
            <w:u w:val="single"/>
          </w:rPr>
          <w:t>guerra</w:t>
        </w:r>
        <w:proofErr w:type="spellEnd"/>
        <w:r w:rsidRPr="00A20CB2">
          <w:rPr>
            <w:rFonts w:ascii="Times New Roman" w:eastAsia="Times New Roman" w:hAnsi="Times New Roman" w:cs="Times New Roman"/>
            <w:color w:val="0563C1"/>
            <w:u w:val="single"/>
          </w:rPr>
          <w:t xml:space="preserve"> cultural de COVID: ¿</w:t>
        </w:r>
        <w:proofErr w:type="spellStart"/>
        <w:r w:rsidRPr="00A20CB2">
          <w:rPr>
            <w:rFonts w:ascii="Times New Roman" w:eastAsia="Times New Roman" w:hAnsi="Times New Roman" w:cs="Times New Roman"/>
            <w:color w:val="0563C1"/>
            <w:u w:val="single"/>
          </w:rPr>
          <w:t>En</w:t>
        </w:r>
        <w:proofErr w:type="spellEnd"/>
        <w:r w:rsidRPr="00A20CB2">
          <w:rPr>
            <w:rFonts w:ascii="Times New Roman" w:eastAsia="Times New Roman" w:hAnsi="Times New Roman" w:cs="Times New Roman"/>
            <w:color w:val="0563C1"/>
            <w:u w:val="single"/>
          </w:rPr>
          <w:t xml:space="preserve"> </w:t>
        </w:r>
        <w:proofErr w:type="spellStart"/>
        <w:r w:rsidRPr="00A20CB2">
          <w:rPr>
            <w:rFonts w:ascii="Times New Roman" w:eastAsia="Times New Roman" w:hAnsi="Times New Roman" w:cs="Times New Roman"/>
            <w:color w:val="0563C1"/>
            <w:u w:val="single"/>
          </w:rPr>
          <w:t>qué</w:t>
        </w:r>
        <w:proofErr w:type="spellEnd"/>
        <w:r w:rsidRPr="00A20CB2">
          <w:rPr>
            <w:rFonts w:ascii="Times New Roman" w:eastAsia="Times New Roman" w:hAnsi="Times New Roman" w:cs="Times New Roman"/>
            <w:color w:val="0563C1"/>
            <w:u w:val="single"/>
          </w:rPr>
          <w:t xml:space="preserve"> </w:t>
        </w:r>
        <w:proofErr w:type="spellStart"/>
        <w:r w:rsidRPr="00A20CB2">
          <w:rPr>
            <w:rFonts w:ascii="Times New Roman" w:eastAsia="Times New Roman" w:hAnsi="Times New Roman" w:cs="Times New Roman"/>
            <w:color w:val="0563C1"/>
            <w:u w:val="single"/>
          </w:rPr>
          <w:t>punto</w:t>
        </w:r>
        <w:proofErr w:type="spellEnd"/>
        <w:r w:rsidRPr="00A20CB2">
          <w:rPr>
            <w:rFonts w:ascii="Times New Roman" w:eastAsia="Times New Roman" w:hAnsi="Times New Roman" w:cs="Times New Roman"/>
            <w:color w:val="0563C1"/>
            <w:u w:val="single"/>
          </w:rPr>
          <w:t xml:space="preserve"> </w:t>
        </w:r>
        <w:proofErr w:type="spellStart"/>
        <w:r w:rsidRPr="00A20CB2">
          <w:rPr>
            <w:rFonts w:ascii="Times New Roman" w:eastAsia="Times New Roman" w:hAnsi="Times New Roman" w:cs="Times New Roman"/>
            <w:color w:val="0563C1"/>
            <w:u w:val="single"/>
          </w:rPr>
          <w:t>debe</w:t>
        </w:r>
        <w:proofErr w:type="spellEnd"/>
        <w:r w:rsidRPr="00A20CB2">
          <w:rPr>
            <w:rFonts w:ascii="Times New Roman" w:eastAsia="Times New Roman" w:hAnsi="Times New Roman" w:cs="Times New Roman"/>
            <w:color w:val="0563C1"/>
            <w:u w:val="single"/>
          </w:rPr>
          <w:t xml:space="preserve"> </w:t>
        </w:r>
        <w:proofErr w:type="spellStart"/>
        <w:r w:rsidRPr="00A20CB2">
          <w:rPr>
            <w:rFonts w:ascii="Times New Roman" w:eastAsia="Times New Roman" w:hAnsi="Times New Roman" w:cs="Times New Roman"/>
            <w:color w:val="0563C1"/>
            <w:u w:val="single"/>
          </w:rPr>
          <w:t>ceder</w:t>
        </w:r>
        <w:proofErr w:type="spellEnd"/>
        <w:r w:rsidRPr="00A20CB2">
          <w:rPr>
            <w:rFonts w:ascii="Times New Roman" w:eastAsia="Times New Roman" w:hAnsi="Times New Roman" w:cs="Times New Roman"/>
            <w:color w:val="0563C1"/>
            <w:u w:val="single"/>
          </w:rPr>
          <w:t xml:space="preserve"> la </w:t>
        </w:r>
        <w:proofErr w:type="spellStart"/>
        <w:r w:rsidRPr="00A20CB2">
          <w:rPr>
            <w:rFonts w:ascii="Times New Roman" w:eastAsia="Times New Roman" w:hAnsi="Times New Roman" w:cs="Times New Roman"/>
            <w:color w:val="0563C1"/>
            <w:u w:val="single"/>
          </w:rPr>
          <w:t>libertad</w:t>
        </w:r>
        <w:proofErr w:type="spellEnd"/>
        <w:r w:rsidRPr="00A20CB2">
          <w:rPr>
            <w:rFonts w:ascii="Times New Roman" w:eastAsia="Times New Roman" w:hAnsi="Times New Roman" w:cs="Times New Roman"/>
            <w:color w:val="0563C1"/>
            <w:u w:val="single"/>
          </w:rPr>
          <w:t xml:space="preserve"> personal al </w:t>
        </w:r>
        <w:proofErr w:type="spellStart"/>
        <w:r w:rsidRPr="00A20CB2">
          <w:rPr>
            <w:rFonts w:ascii="Times New Roman" w:eastAsia="Times New Roman" w:hAnsi="Times New Roman" w:cs="Times New Roman"/>
            <w:color w:val="0563C1"/>
            <w:u w:val="single"/>
          </w:rPr>
          <w:t>bien</w:t>
        </w:r>
        <w:proofErr w:type="spellEnd"/>
        <w:r w:rsidRPr="00A20CB2">
          <w:rPr>
            <w:rFonts w:ascii="Times New Roman" w:eastAsia="Times New Roman" w:hAnsi="Times New Roman" w:cs="Times New Roman"/>
            <w:color w:val="0563C1"/>
            <w:u w:val="single"/>
          </w:rPr>
          <w:t xml:space="preserve"> </w:t>
        </w:r>
        <w:proofErr w:type="spellStart"/>
        <w:r w:rsidRPr="00A20CB2">
          <w:rPr>
            <w:rFonts w:ascii="Times New Roman" w:eastAsia="Times New Roman" w:hAnsi="Times New Roman" w:cs="Times New Roman"/>
            <w:color w:val="0563C1"/>
            <w:u w:val="single"/>
          </w:rPr>
          <w:t>común</w:t>
        </w:r>
        <w:proofErr w:type="spellEnd"/>
        <w:r w:rsidRPr="00A20CB2">
          <w:rPr>
            <w:rFonts w:ascii="Times New Roman" w:eastAsia="Times New Roman" w:hAnsi="Times New Roman" w:cs="Times New Roman"/>
            <w:color w:val="0563C1"/>
            <w:u w:val="single"/>
          </w:rPr>
          <w:t>? </w:t>
        </w:r>
      </w:hyperlink>
      <w:hyperlink r:id="rId7" w:history="1">
        <w:r w:rsidRPr="00A20CB2">
          <w:rPr>
            <w:rFonts w:ascii="Times New Roman" w:eastAsia="Times New Roman" w:hAnsi="Times New Roman" w:cs="Times New Roman"/>
            <w:color w:val="0563C1"/>
            <w:u w:val="single"/>
          </w:rPr>
          <w:t>”</w:t>
        </w:r>
      </w:hyperlink>
      <w:r w:rsidRPr="00A20CB2">
        <w:rPr>
          <w:rFonts w:ascii="Times New Roman" w:eastAsia="Times New Roman" w:hAnsi="Times New Roman" w:cs="Times New Roman"/>
          <w:color w:val="000000"/>
        </w:rPr>
        <w:t> Por el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periodista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Dennis Wagner . </w:t>
      </w:r>
      <w:bookmarkStart w:id="2" w:name="_ednref3"/>
      <w:bookmarkEnd w:id="2"/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"_edn3" </w:instrTex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A20CB2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[3] </w: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A20CB2"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artículo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 Wagner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informa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sobre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observación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 Michael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Sandel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un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profesor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gobierno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Harvard que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imparte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curso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sobre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ética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era de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pandemias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que 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uso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máscaras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ha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surgido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“ un nuevo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frente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las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guerras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culturales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. "</w:t>
      </w:r>
      <w:bookmarkStart w:id="3" w:name="_ednref4"/>
      <w:bookmarkEnd w:id="3"/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"_edn4" </w:instrTex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A20CB2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[4]</w: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</w:p>
    <w:p w14:paraId="4ADFD883" w14:textId="77777777" w:rsidR="00A20CB2" w:rsidRPr="00A20CB2" w:rsidRDefault="00A20CB2" w:rsidP="00A20CB2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Según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Sandel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, “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Incluso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cuando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pandemia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pone de relieve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nuestra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dependencia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mutua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sorprendente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poca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solidaridad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y 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sacrificio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compartido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que ha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exigido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. ”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Sandel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continúa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 “La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pandemia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atrapado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desprevenidos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logísticamente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médicamente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sino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también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moralmente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. ... (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Llegó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momento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equivocado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medio de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políticas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tóxicas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liderazgo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incompetente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vínculos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sociales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deshilachados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".</w:t>
      </w:r>
      <w:bookmarkStart w:id="4" w:name="_ednref5"/>
      <w:bookmarkEnd w:id="4"/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"_edn5" </w:instrTex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A20CB2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[5]</w: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</w:p>
    <w:p w14:paraId="0881E62C" w14:textId="77777777" w:rsidR="00A20CB2" w:rsidRPr="00A20CB2" w:rsidRDefault="00A20CB2" w:rsidP="00A20CB2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ese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mismo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artículo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Steven Tipton,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profesor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sociología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religión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la Universidad de Emory,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observó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: “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acto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desafío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” y lo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caracterizó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diciendo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:   “'No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puedes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obligarme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'. Y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promulgaré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mi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propia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libertad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incluso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me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mata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mí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y 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otros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a mi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alrededor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quienes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amo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'”.</w:t>
      </w:r>
      <w:bookmarkStart w:id="5" w:name="_ednref6"/>
      <w:bookmarkEnd w:id="5"/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"_edn6" </w:instrTex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A20CB2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[6]</w: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</w:p>
    <w:p w14:paraId="7A67CB85" w14:textId="77777777" w:rsidR="00A20CB2" w:rsidRPr="00A20CB2" w:rsidRDefault="00A20CB2" w:rsidP="00A20CB2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 New Roman" w:eastAsia="Times New Roman" w:hAnsi="Times New Roman" w:cs="Times New Roman"/>
          <w:color w:val="000000"/>
        </w:rPr>
        <w:t>¿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esto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actuar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la "ley de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libertad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" a la que se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refiere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la Carta de Santiago?  Por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supuesto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que no lo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. T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libertad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ruda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libertad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cristiana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,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siempre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tendrá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las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necesidades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y 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bienestar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de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demás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la vista, 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comprensión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 que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estas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VHA e un s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acred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reclamación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cada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uno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nosotros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.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Esto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está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claro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Torá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las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escrituras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hebreas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;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está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claro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Evangelio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Jesucristo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.</w:t>
      </w:r>
    </w:p>
    <w:p w14:paraId="7AF7AD97" w14:textId="77777777" w:rsidR="00A20CB2" w:rsidRPr="00A20CB2" w:rsidRDefault="00A20CB2" w:rsidP="00A20CB2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 New Roman" w:eastAsia="Times New Roman" w:hAnsi="Times New Roman" w:cs="Times New Roman"/>
          <w:color w:val="000000"/>
        </w:rPr>
        <w:t xml:space="preserve">Al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comentar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sobre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uso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hace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Santiago del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término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"la ley de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libertad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",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fuente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señala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: "Para 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autor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Santiago, la ley perfecta ...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la ley de Dios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entiende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r w:rsidRPr="00A20CB2">
        <w:rPr>
          <w:rFonts w:ascii="Times New Roman" w:eastAsia="Times New Roman" w:hAnsi="Times New Roman" w:cs="Times New Roman"/>
          <w:color w:val="000000"/>
        </w:rPr>
        <w:lastRenderedPageBreak/>
        <w:t xml:space="preserve">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Antiguo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Testamento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Jesús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entiende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Evangelios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. Al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llamarla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la ley de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libertad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[el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autor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Santiago]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refleja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enseñanza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judía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entonces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actual de que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obediencia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a la ley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verdadera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libertad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'.</w:t>
      </w:r>
      <w:bookmarkStart w:id="6" w:name="_ednref7"/>
      <w:bookmarkEnd w:id="6"/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"_edn7" </w:instrTex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A20CB2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[7] </w:t>
      </w:r>
      <w:proofErr w:type="spellStart"/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A20CB2">
        <w:rPr>
          <w:rFonts w:ascii="Times New Roman" w:eastAsia="Times New Roman" w:hAnsi="Times New Roman" w:cs="Times New Roman"/>
          <w:color w:val="000000"/>
        </w:rPr>
        <w:t>Otra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fuente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confirma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esto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, “ “ 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modismo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'la perfecta ley de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libertad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' (1:25)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crucial para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toda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comprensión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general de Santiago… .Como la 'ley real'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2: 8, 'la ley perfecta '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debe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entenderse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la ley del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Antiguo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Testamento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tal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interpretó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completó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Jesús (cf. Mt. 5:17, 48). "  </w:t>
      </w:r>
      <w:bookmarkStart w:id="7" w:name="_ednref8"/>
      <w:bookmarkEnd w:id="7"/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"_edn8" </w:instrTex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A20CB2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[8]</w: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</w:p>
    <w:p w14:paraId="0ACB78DD" w14:textId="77777777" w:rsidR="00A20CB2" w:rsidRPr="00A20CB2" w:rsidRDefault="00A20CB2" w:rsidP="00A20CB2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 New Roman" w:eastAsia="Times New Roman" w:hAnsi="Times New Roman" w:cs="Times New Roman"/>
          <w:color w:val="000000"/>
        </w:rPr>
        <w:t xml:space="preserve">Jesús resume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esta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"ley perfecta"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cuando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dice: </w:t>
      </w:r>
      <w:r w:rsidRPr="00A20CB2">
        <w:rPr>
          <w:rFonts w:ascii="Times New Roman" w:eastAsia="Times New Roman" w:hAnsi="Times New Roman" w:cs="Times New Roman"/>
          <w:i/>
          <w:iCs/>
          <w:color w:val="000000"/>
        </w:rPr>
        <w:t>"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Amarás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al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Señor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tu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Dios con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todo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tu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corazón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, y con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toda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tu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alma, y ​​con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toda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tu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mente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". ' </w:t>
      </w:r>
      <w:r w:rsidRPr="00A20CB2">
        <w:rPr>
          <w:rFonts w:ascii="Times New Roman" w:eastAsia="Times New Roman" w:hAnsi="Times New Roman" w:cs="Times New Roman"/>
          <w:color w:val="000000"/>
        </w:rPr>
        <w:t>Y 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declara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: “ Este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es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el mayor y el primer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mandamiento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. Y un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segundo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es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semejante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: "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Amarás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tu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prójimo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como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ti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mismo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".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Declarando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además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: </w:t>
      </w:r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" De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estos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dos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mandamientos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depende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toda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la ley y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los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profetas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"</w:t>
      </w:r>
      <w:r w:rsidRPr="00A20CB2">
        <w:rPr>
          <w:rFonts w:ascii="Times New Roman" w:eastAsia="Times New Roman" w:hAnsi="Times New Roman" w:cs="Times New Roman"/>
          <w:color w:val="000000"/>
        </w:rPr>
        <w:t> </w:t>
      </w:r>
      <w:bookmarkStart w:id="8" w:name="_ednref9"/>
      <w:bookmarkEnd w:id="8"/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"_edn9" </w:instrTex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A20CB2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[9]</w: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</w:p>
    <w:p w14:paraId="3AE86544" w14:textId="77777777" w:rsidR="00A20CB2" w:rsidRPr="00A20CB2" w:rsidRDefault="00A20CB2" w:rsidP="00A20CB2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 New Roman" w:eastAsia="Times New Roman" w:hAnsi="Times New Roman" w:cs="Times New Roman"/>
          <w:color w:val="000000"/>
        </w:rPr>
        <w:t xml:space="preserve">La ley perfecta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la ley del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amor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. I t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un don y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gracia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Dios. Santiago lo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aclara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cuando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escribe: </w:t>
      </w:r>
      <w:r w:rsidRPr="00A20CB2">
        <w:rPr>
          <w:rFonts w:ascii="Times New Roman" w:eastAsia="Times New Roman" w:hAnsi="Times New Roman" w:cs="Times New Roman"/>
          <w:i/>
          <w:iCs/>
          <w:color w:val="000000"/>
        </w:rPr>
        <w:t>“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Todo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acto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generoso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dar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, con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todo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don perfecto,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es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arriba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desciende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del Padre de las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luces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quien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no hay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variación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ni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sombra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debida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al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cambio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. 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cumplimiento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su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propio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propósito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nos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dio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a luz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por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la palabra de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verdad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, para que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fuéramos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una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especie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primicia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sus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criaturas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 ” </w:t>
      </w:r>
      <w:r w:rsidRPr="00A20CB2">
        <w:rPr>
          <w:rFonts w:ascii="Times New Roman" w:eastAsia="Times New Roman" w:hAnsi="Times New Roman" w:cs="Times New Roman"/>
          <w:color w:val="000000"/>
        </w:rPr>
        <w:t xml:space="preserve">(1:17 - 18). 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propio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propósito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Dios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amor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. </w:t>
      </w:r>
      <w:bookmarkStart w:id="9" w:name="_ednref10"/>
      <w:bookmarkEnd w:id="9"/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"_edn10" </w:instrTex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A20CB2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[10] </w: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A20CB2">
        <w:rPr>
          <w:rFonts w:ascii="Times New Roman" w:eastAsia="Times New Roman" w:hAnsi="Times New Roman" w:cs="Times New Roman"/>
          <w:color w:val="000000"/>
        </w:rPr>
        <w:t xml:space="preserve">La palabra de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verdad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Cristo y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Evangelio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.  </w:t>
      </w:r>
      <w:bookmarkStart w:id="10" w:name="_ednref11"/>
      <w:bookmarkEnd w:id="10"/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"_edn11" </w:instrTex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A20CB2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[11] </w: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A20CB2">
        <w:rPr>
          <w:rFonts w:ascii="Times New Roman" w:eastAsia="Times New Roman" w:hAnsi="Times New Roman" w:cs="Times New Roman"/>
          <w:color w:val="000000"/>
        </w:rPr>
        <w:t xml:space="preserve">Dios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quiere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llevemos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cabo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propósito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amando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Cristo.  </w:t>
      </w:r>
      <w:bookmarkStart w:id="11" w:name="_ednref12"/>
      <w:bookmarkEnd w:id="11"/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"_edn12" </w:instrTex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A20CB2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[12]</w: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A20CB2">
        <w:rPr>
          <w:rFonts w:ascii="Times New Roman" w:eastAsia="Times New Roman" w:hAnsi="Times New Roman" w:cs="Times New Roman"/>
          <w:color w:val="000000"/>
        </w:rPr>
        <w:t> </w:t>
      </w:r>
    </w:p>
    <w:p w14:paraId="0081B747" w14:textId="77777777" w:rsidR="00A20CB2" w:rsidRPr="00A20CB2" w:rsidRDefault="00A20CB2" w:rsidP="00A20CB2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 New Roman" w:eastAsia="Times New Roman" w:hAnsi="Times New Roman" w:cs="Times New Roman"/>
          <w:color w:val="000000"/>
        </w:rPr>
        <w:t xml:space="preserve">Nuestra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lectura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Santiago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deja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claro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cómo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esto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: </w:t>
      </w:r>
      <w:r w:rsidRPr="00A20CB2">
        <w:rPr>
          <w:rFonts w:ascii="Times New Roman" w:eastAsia="Times New Roman" w:hAnsi="Times New Roman" w:cs="Times New Roman"/>
          <w:i/>
          <w:iCs/>
          <w:color w:val="000000"/>
        </w:rPr>
        <w:t>“ 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Debes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entender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esto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amado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mío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: que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todos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sean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rápidos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para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escuchar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, lentos para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hablar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, lentos para la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ira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; 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porque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tu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ira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no produce la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justicia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de Dios ” </w:t>
      </w:r>
      <w:r w:rsidRPr="00A20CB2">
        <w:rPr>
          <w:rFonts w:ascii="Times New Roman" w:eastAsia="Times New Roman" w:hAnsi="Times New Roman" w:cs="Times New Roman"/>
          <w:color w:val="000000"/>
        </w:rPr>
        <w:t xml:space="preserve">(1: 19-20).  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Estas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son palabras que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llamamos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necesidad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"leer,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marcar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digerir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internamente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"</w:t>
      </w:r>
      <w:bookmarkStart w:id="12" w:name="_ednref13"/>
      <w:bookmarkEnd w:id="12"/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"_edn13" </w:instrTex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A20CB2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[13] </w: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A20CB2">
        <w:rPr>
          <w:rFonts w:ascii="Times New Roman" w:eastAsia="Times New Roman" w:hAnsi="Times New Roman" w:cs="Times New Roman"/>
          <w:color w:val="000000"/>
        </w:rPr>
        <w:t>hoy.</w:t>
      </w:r>
    </w:p>
    <w:p w14:paraId="0B60BC8B" w14:textId="77777777" w:rsidR="00A20CB2" w:rsidRPr="00A20CB2" w:rsidRDefault="00A20CB2" w:rsidP="00A20CB2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 New Roman" w:eastAsia="Times New Roman" w:hAnsi="Times New Roman" w:cs="Times New Roman"/>
          <w:color w:val="000000"/>
        </w:rPr>
        <w:t xml:space="preserve">Santiago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continúa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: </w:t>
      </w:r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“ Por lo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tanto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desháganse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toda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sordidez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y de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todo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aumento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de la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maldad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, y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reciban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con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mansedumbre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la palabra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implantada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que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tiene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el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poder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salvar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sus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almas ” </w:t>
      </w:r>
      <w:r w:rsidRPr="00A20CB2">
        <w:rPr>
          <w:rFonts w:ascii="Times New Roman" w:eastAsia="Times New Roman" w:hAnsi="Times New Roman" w:cs="Times New Roman"/>
          <w:color w:val="000000"/>
        </w:rPr>
        <w:t>(1:21).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Esta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“palabra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implantada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”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puede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ser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espíritu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la Palabra que Cristo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nos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dio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bautismo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las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enseñanzas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Cristo que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nosotros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cristianos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hemos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sido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dotados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medio de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fe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. </w:t>
      </w:r>
      <w:bookmarkStart w:id="13" w:name="_ednref14"/>
      <w:bookmarkEnd w:id="13"/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"_edn14" </w:instrTex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A20CB2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[14] </w: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A20CB2">
        <w:rPr>
          <w:rFonts w:ascii="Times New Roman" w:eastAsia="Times New Roman" w:hAnsi="Times New Roman" w:cs="Times New Roman"/>
          <w:color w:val="000000"/>
        </w:rPr>
        <w:t xml:space="preserve">Estamos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llamados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acogerlos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ser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hospitalarios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con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ellos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permitirles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que se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hagan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hogar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nosotros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y,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más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permitirles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impulsen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nuestras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acciones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. </w:t>
      </w:r>
    </w:p>
    <w:p w14:paraId="192DD83F" w14:textId="77777777" w:rsidR="00A20CB2" w:rsidRPr="00A20CB2" w:rsidRDefault="00A20CB2" w:rsidP="00A20CB2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 New Roman" w:eastAsia="Times New Roman" w:hAnsi="Times New Roman" w:cs="Times New Roman"/>
          <w:color w:val="000000"/>
        </w:rPr>
        <w:t xml:space="preserve">Santiago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continúa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: </w:t>
      </w:r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Pero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sean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hacedores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de la palabra, y no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meramente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oidores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que se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engañan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sí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mismos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A20CB2">
        <w:rPr>
          <w:rFonts w:ascii="Times New Roman" w:eastAsia="Times New Roman" w:hAnsi="Times New Roman" w:cs="Times New Roman"/>
          <w:color w:val="000000"/>
        </w:rPr>
        <w:t>( 1:22) </w:t>
      </w:r>
      <w:r w:rsidRPr="00A20CB2">
        <w:rPr>
          <w:rFonts w:ascii="Times New Roman" w:eastAsia="Times New Roman" w:hAnsi="Times New Roman" w:cs="Times New Roman"/>
          <w:i/>
          <w:iCs/>
          <w:color w:val="000000"/>
        </w:rPr>
        <w:t>.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Esta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fe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nuestra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amor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amor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dado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Dios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Cristo, no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puede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estar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todo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nuestras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cabezas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. 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Necesita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expresarse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nuestra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vida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acción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acción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bendecida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Dios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porque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respuesta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nuestro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amor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al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amor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Dios.</w:t>
      </w:r>
    </w:p>
    <w:p w14:paraId="0ECDAD43" w14:textId="77777777" w:rsidR="00A20CB2" w:rsidRPr="00A20CB2" w:rsidRDefault="00A20CB2" w:rsidP="00A20CB2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 New Roman" w:eastAsia="Times New Roman" w:hAnsi="Times New Roman" w:cs="Times New Roman"/>
          <w:color w:val="000000"/>
        </w:rPr>
        <w:t xml:space="preserve">Santiago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critica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hablan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mucho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pero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no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actúan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mucho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,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amonestando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dicen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ser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religiosos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,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pero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que “ no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refrenan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lengua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” (1:26) .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Él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dice que "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engañan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sus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corazones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: y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concluye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que "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religión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no vale nada " (1:26).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Él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Uphold s,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cambio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, r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eligión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que el que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actúa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que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amores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que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“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pura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y sin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mácula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delante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Dios, 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Fathe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r ”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donde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que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viven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“ 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cuidado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huérfanos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y las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viudas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sus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aflicciones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” y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mantener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t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hemselves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“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mancha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mundo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” (1:27 ), lo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cual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algo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muy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difícil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lograr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.</w:t>
      </w:r>
    </w:p>
    <w:p w14:paraId="037CA04C" w14:textId="77777777" w:rsidR="00A20CB2" w:rsidRPr="00A20CB2" w:rsidRDefault="00A20CB2" w:rsidP="00A20CB2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punto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vista de Santiago y 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verdad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punto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vista de gran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parte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las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Escrituras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fe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Dios se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expresa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acciones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amorosas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acciones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bien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demás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;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acciones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bien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mundo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practicando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lo que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predicamos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.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esto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honramos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a Dios no solo con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nuestros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labios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sino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con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nuestras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vidas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manteniendo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nuestro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corazón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cerca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fuente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toda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vida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todo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amor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medio de Cristo Jesús,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nuestro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Salvador y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Señor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.</w:t>
      </w:r>
    </w:p>
    <w:p w14:paraId="620361D6" w14:textId="468C05C5" w:rsidR="00A20CB2" w:rsidRPr="00A20CB2" w:rsidRDefault="00A20CB2" w:rsidP="00A20CB2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Así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que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practique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lo que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predica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, y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cuando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convierta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lucha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 , o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incluso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cuando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falle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,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vuelva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practicar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. P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ráctica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práctica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</w:rPr>
        <w:t>práctica</w:t>
      </w:r>
      <w:proofErr w:type="spellEnd"/>
      <w:r w:rsidRPr="00A20CB2">
        <w:rPr>
          <w:rFonts w:ascii="Times New Roman" w:eastAsia="Times New Roman" w:hAnsi="Times New Roman" w:cs="Times New Roman"/>
          <w:color w:val="000000"/>
        </w:rPr>
        <w:t> .</w:t>
      </w:r>
      <w:bookmarkStart w:id="14" w:name="_GoBack"/>
      <w:bookmarkEnd w:id="14"/>
    </w:p>
    <w:p w14:paraId="36CD3ACA" w14:textId="77777777" w:rsidR="00A20CB2" w:rsidRPr="00A20CB2" w:rsidRDefault="00A20CB2" w:rsidP="00A20CB2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 New Roman" w:eastAsia="Times New Roman" w:hAnsi="Times New Roman" w:cs="Times New Roman"/>
          <w:color w:val="000000"/>
        </w:rPr>
        <w:lastRenderedPageBreak/>
        <w:t>1</w:t>
      </w:r>
    </w:p>
    <w:p w14:paraId="7A552E5F" w14:textId="77777777" w:rsidR="00A20CB2" w:rsidRPr="00A20CB2" w:rsidRDefault="00A20CB2" w:rsidP="00A20CB2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 New Roman" w:eastAsia="Times New Roman" w:hAnsi="Times New Roman" w:cs="Times New Roman"/>
          <w:color w:val="000000"/>
        </w:rPr>
        <w:t> </w:t>
      </w:r>
    </w:p>
    <w:p w14:paraId="30E0EE4B" w14:textId="77777777" w:rsidR="00A20CB2" w:rsidRPr="00A20CB2" w:rsidRDefault="00A923CC" w:rsidP="00A20CB2">
      <w:pPr>
        <w:rPr>
          <w:rFonts w:ascii="Times New Roman" w:eastAsia="Times New Roman" w:hAnsi="Times New Roman" w:cs="Times New Roman"/>
        </w:rPr>
      </w:pPr>
      <w:r w:rsidRPr="00A20CB2">
        <w:rPr>
          <w:rFonts w:ascii="Times New Roman" w:eastAsia="Times New Roman" w:hAnsi="Times New Roman" w:cs="Times New Roman"/>
          <w:noProof/>
        </w:rPr>
        <w:pict w14:anchorId="69ED508D">
          <v:rect id="_x0000_i1025" alt="" style="width:324.95pt;height:.75pt;mso-width-percent:0;mso-height-percent:0;mso-width-percent:0;mso-height-percent:0" o:hrpct="0" o:hrstd="t" o:hrnoshade="t" o:hr="t" fillcolor="black" stroked="f"/>
        </w:pict>
      </w:r>
    </w:p>
    <w:bookmarkStart w:id="15" w:name="_edn1"/>
    <w:bookmarkEnd w:id="15"/>
    <w:p w14:paraId="40228FC8" w14:textId="77777777" w:rsidR="00A20CB2" w:rsidRPr="00A20CB2" w:rsidRDefault="00A20CB2" w:rsidP="00A20CB2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"_ednref1" </w:instrTex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A20CB2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[1] </w: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Sigmon, Casey Thornburgh “</w:t>
      </w:r>
      <w:proofErr w:type="spellStart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Comentario</w:t>
      </w:r>
      <w:proofErr w:type="spellEnd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sobre</w:t>
      </w:r>
      <w:proofErr w:type="spellEnd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Santiago 1: 17-27” del 29 de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agosto</w:t>
      </w:r>
      <w:proofErr w:type="spellEnd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2021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 sitio web de </w:t>
      </w:r>
      <w:r w:rsidRPr="00A20C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Working Preacher que se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encuentra</w:t>
      </w:r>
      <w:proofErr w:type="spellEnd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en </w:t>
      </w:r>
      <w:hyperlink r:id="rId8" w:history="1">
        <w:r w:rsidRPr="00A20CB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https://www.workingpreacher.org/commentaries/revised-common-lectionary/ordinary-22- 2 / comentario-sobre-james-117-27-5</w:t>
        </w:r>
      </w:hyperlink>
    </w:p>
    <w:bookmarkStart w:id="16" w:name="_edn2"/>
    <w:bookmarkEnd w:id="16"/>
    <w:p w14:paraId="08F2D203" w14:textId="77777777" w:rsidR="00A20CB2" w:rsidRPr="00A20CB2" w:rsidRDefault="00A20CB2" w:rsidP="00A20CB2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"_ednref2" </w:instrTex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A20CB2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[2] </w:t>
      </w:r>
      <w:proofErr w:type="spellStart"/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Sigmon</w:t>
      </w:r>
      <w:proofErr w:type="spellEnd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 </w:t>
      </w:r>
      <w:r w:rsidRPr="00A20C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art. cit.</w:t>
      </w:r>
    </w:p>
    <w:bookmarkStart w:id="17" w:name="_edn3"/>
    <w:bookmarkEnd w:id="17"/>
    <w:p w14:paraId="666F7536" w14:textId="77777777" w:rsidR="00A20CB2" w:rsidRPr="00A20CB2" w:rsidRDefault="00A20CB2" w:rsidP="00A20CB2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"_ednref3" </w:instrTex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A20CB2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[3] </w: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Wagner, Dennis " "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guerra</w:t>
      </w:r>
      <w:proofErr w:type="spellEnd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cultural de COVID: ¿</w:t>
      </w:r>
      <w:proofErr w:type="spellStart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qué</w:t>
      </w:r>
      <w:proofErr w:type="spellEnd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momento</w:t>
      </w:r>
      <w:proofErr w:type="spellEnd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libertad</w:t>
      </w:r>
      <w:proofErr w:type="spellEnd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personal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debe</w:t>
      </w:r>
      <w:proofErr w:type="spellEnd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ceder</w:t>
      </w:r>
      <w:proofErr w:type="spellEnd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bien</w:t>
      </w:r>
      <w:proofErr w:type="spellEnd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común</w:t>
      </w:r>
      <w:proofErr w:type="spellEnd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? " - USA Today (</w:t>
      </w:r>
      <w:proofErr w:type="spellStart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línea</w:t>
      </w:r>
      <w:proofErr w:type="spellEnd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- 2 de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agosto</w:t>
      </w:r>
      <w:proofErr w:type="spellEnd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2021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hyperlink r:id="rId9" w:history="1">
        <w:r w:rsidRPr="00A20CB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 xml:space="preserve">"La </w:t>
        </w:r>
        <w:proofErr w:type="spellStart"/>
        <w:r w:rsidRPr="00A20CB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guerra</w:t>
        </w:r>
        <w:proofErr w:type="spellEnd"/>
        <w:r w:rsidRPr="00A20CB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 xml:space="preserve"> cultural de COVID: ¿</w:t>
        </w:r>
        <w:proofErr w:type="spellStart"/>
        <w:r w:rsidRPr="00A20CB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En</w:t>
        </w:r>
        <w:proofErr w:type="spellEnd"/>
        <w:r w:rsidRPr="00A20CB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 xml:space="preserve"> </w:t>
        </w:r>
        <w:proofErr w:type="spellStart"/>
        <w:r w:rsidRPr="00A20CB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qué</w:t>
        </w:r>
        <w:proofErr w:type="spellEnd"/>
        <w:r w:rsidRPr="00A20CB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 xml:space="preserve"> </w:t>
        </w:r>
        <w:proofErr w:type="spellStart"/>
        <w:r w:rsidRPr="00A20CB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punto</w:t>
        </w:r>
        <w:proofErr w:type="spellEnd"/>
        <w:r w:rsidRPr="00A20CB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 xml:space="preserve"> </w:t>
        </w:r>
        <w:proofErr w:type="spellStart"/>
        <w:r w:rsidRPr="00A20CB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debe</w:t>
        </w:r>
        <w:proofErr w:type="spellEnd"/>
        <w:r w:rsidRPr="00A20CB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 xml:space="preserve"> </w:t>
        </w:r>
        <w:proofErr w:type="spellStart"/>
        <w:r w:rsidRPr="00A20CB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ceder</w:t>
        </w:r>
        <w:proofErr w:type="spellEnd"/>
        <w:r w:rsidRPr="00A20CB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 xml:space="preserve"> la </w:t>
        </w:r>
        <w:proofErr w:type="spellStart"/>
        <w:r w:rsidRPr="00A20CB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libertad</w:t>
        </w:r>
        <w:proofErr w:type="spellEnd"/>
        <w:r w:rsidRPr="00A20CB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 xml:space="preserve"> personal al </w:t>
        </w:r>
        <w:proofErr w:type="spellStart"/>
        <w:r w:rsidRPr="00A20CB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bien</w:t>
        </w:r>
        <w:proofErr w:type="spellEnd"/>
        <w:r w:rsidRPr="00A20CB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 xml:space="preserve"> </w:t>
        </w:r>
        <w:proofErr w:type="spellStart"/>
        <w:r w:rsidRPr="00A20CB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común</w:t>
        </w:r>
        <w:proofErr w:type="spellEnd"/>
        <w:r w:rsidRPr="00A20CB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?"</w:t>
        </w:r>
      </w:hyperlink>
    </w:p>
    <w:bookmarkStart w:id="18" w:name="_edn4"/>
    <w:bookmarkEnd w:id="18"/>
    <w:p w14:paraId="5CF07454" w14:textId="77777777" w:rsidR="00A20CB2" w:rsidRPr="00A20CB2" w:rsidRDefault="00A20CB2" w:rsidP="00A20CB2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"_ednref4" </w:instrTex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A20CB2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[4] </w: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Wagner - 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art.cit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bookmarkStart w:id="19" w:name="_edn5"/>
    <w:bookmarkEnd w:id="19"/>
    <w:p w14:paraId="0FABA0F2" w14:textId="77777777" w:rsidR="00A20CB2" w:rsidRPr="00A20CB2" w:rsidRDefault="00A20CB2" w:rsidP="00A20CB2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"_ednref5" </w:instrTex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A20CB2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[5] </w: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Wagner - </w:t>
      </w:r>
      <w:r w:rsidRPr="00A20C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art. cit.</w:t>
      </w:r>
    </w:p>
    <w:bookmarkStart w:id="20" w:name="_edn6"/>
    <w:bookmarkEnd w:id="20"/>
    <w:p w14:paraId="464A2301" w14:textId="77777777" w:rsidR="00A20CB2" w:rsidRPr="00A20CB2" w:rsidRDefault="00A20CB2" w:rsidP="00A20CB2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"_ednref6" </w:instrTex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A20CB2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[6] </w: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Wagner - </w:t>
      </w:r>
      <w:r w:rsidRPr="00A20C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art. cit.</w:t>
      </w:r>
    </w:p>
    <w:bookmarkStart w:id="21" w:name="_edn7"/>
    <w:bookmarkEnd w:id="21"/>
    <w:p w14:paraId="252DB4F5" w14:textId="77777777" w:rsidR="00A20CB2" w:rsidRPr="00A20CB2" w:rsidRDefault="00A20CB2" w:rsidP="00A20CB2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"_ednref7" </w:instrTex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A20CB2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[7] </w:t>
      </w:r>
      <w:proofErr w:type="spellStart"/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Scheef</w:t>
      </w:r>
      <w:proofErr w:type="spellEnd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, Jr., Richard L </w:t>
      </w:r>
      <w:r w:rsidRPr="00A20C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 </w:t>
      </w:r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- “La carta de Santiago” - </w:t>
      </w:r>
      <w:r w:rsidRPr="00A20C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El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Int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erpreters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Comentario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de un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volumen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sobre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la Biblia </w:t>
      </w:r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ed. Charles M.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Laym</w:t>
      </w:r>
      <w:proofErr w:type="spellEnd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o n</w:t>
      </w:r>
      <w:proofErr w:type="spellEnd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   (Nashville: Abingdon Press, 1971) p. 919 </w:t>
      </w:r>
      <w:r w:rsidRPr="00A20C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</w:p>
    <w:bookmarkStart w:id="22" w:name="_edn8"/>
    <w:bookmarkEnd w:id="22"/>
    <w:p w14:paraId="6583DB71" w14:textId="77777777" w:rsidR="00A20CB2" w:rsidRPr="00A20CB2" w:rsidRDefault="00A20CB2" w:rsidP="00A20CB2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"_ednref8" </w:instrTex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A20CB2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[8] </w: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Reiser, Rainer - "James" - </w:t>
      </w:r>
      <w:r w:rsidRPr="00A20C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 Oxford Bible Commentary </w:t>
      </w:r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ed. John Barton y John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Muddiman</w:t>
      </w:r>
      <w:proofErr w:type="spellEnd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(Oxford: Oxford University Press, 2001) p. 1258</w:t>
      </w:r>
    </w:p>
    <w:bookmarkStart w:id="23" w:name="_edn9"/>
    <w:bookmarkEnd w:id="23"/>
    <w:p w14:paraId="0E865FFC" w14:textId="77777777" w:rsidR="00A20CB2" w:rsidRPr="00A20CB2" w:rsidRDefault="00A20CB2" w:rsidP="00A20CB2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"_ednref9" </w:instrTex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A20CB2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[9] </w:t>
      </w:r>
      <w:proofErr w:type="spellStart"/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Véase</w:t>
      </w:r>
      <w:proofErr w:type="spellEnd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Mateo 22: 37-40.</w:t>
      </w:r>
    </w:p>
    <w:bookmarkStart w:id="24" w:name="_edn10"/>
    <w:bookmarkEnd w:id="24"/>
    <w:p w14:paraId="541D0988" w14:textId="77777777" w:rsidR="00A20CB2" w:rsidRPr="00A20CB2" w:rsidRDefault="00A20CB2" w:rsidP="00A20CB2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"_ednref10" </w:instrTex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A20CB2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[10] </w:t>
      </w:r>
      <w:proofErr w:type="spellStart"/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Véase</w:t>
      </w:r>
      <w:proofErr w:type="spellEnd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Juan 3:16.</w:t>
      </w:r>
    </w:p>
    <w:bookmarkStart w:id="25" w:name="_edn11"/>
    <w:bookmarkEnd w:id="25"/>
    <w:p w14:paraId="79038F14" w14:textId="77777777" w:rsidR="00A20CB2" w:rsidRPr="00A20CB2" w:rsidRDefault="00A20CB2" w:rsidP="00A20CB2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"_ednref11" </w:instrTex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A20CB2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[11] </w:t>
      </w:r>
      <w:proofErr w:type="spellStart"/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Véase</w:t>
      </w:r>
      <w:proofErr w:type="spellEnd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Juan 1 4: 6.</w:t>
      </w:r>
    </w:p>
    <w:bookmarkStart w:id="26" w:name="_edn12"/>
    <w:bookmarkEnd w:id="26"/>
    <w:p w14:paraId="1894E8F4" w14:textId="77777777" w:rsidR="00A20CB2" w:rsidRPr="00A20CB2" w:rsidRDefault="00A20CB2" w:rsidP="00A20CB2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"_ednref12" </w:instrTex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A20CB2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[12] </w: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Ver Juan 15: 12-17.</w:t>
      </w:r>
    </w:p>
    <w:bookmarkStart w:id="27" w:name="_edn13"/>
    <w:bookmarkEnd w:id="27"/>
    <w:p w14:paraId="23B9A7B1" w14:textId="77777777" w:rsidR="00A20CB2" w:rsidRPr="00A20CB2" w:rsidRDefault="00A20CB2" w:rsidP="00A20CB2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"_ednref13" </w:instrTex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A20CB2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[13] </w:t>
      </w:r>
      <w:proofErr w:type="spellStart"/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Véase</w:t>
      </w:r>
      <w:proofErr w:type="spellEnd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Collect for Proper 28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Book of Common Prayer (1979) , </w:t>
      </w:r>
      <w:proofErr w:type="spellStart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pág</w:t>
      </w:r>
      <w:proofErr w:type="spellEnd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. 236.</w:t>
      </w:r>
    </w:p>
    <w:bookmarkStart w:id="28" w:name="_edn14"/>
    <w:bookmarkEnd w:id="28"/>
    <w:p w14:paraId="2462FCFB" w14:textId="77777777" w:rsidR="00A20CB2" w:rsidRPr="00A20CB2" w:rsidRDefault="00A20CB2" w:rsidP="00A20CB2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"_ednref14" </w:instrText>
      </w:r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A20CB2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[14] </w:t>
      </w:r>
      <w:proofErr w:type="spellStart"/>
      <w:r w:rsidRPr="00A20CB2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Véase</w:t>
      </w:r>
      <w:proofErr w:type="spellEnd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 Leah y, SJ, Thomas W., “The Epistle of James” - </w:t>
      </w:r>
      <w:r w:rsidRPr="00A20C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New Jerome Biblical Commentary </w:t>
      </w:r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ed. Raymond Brown, SS </w:t>
      </w:r>
      <w:r w:rsidRPr="00A20C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et. al </w:t>
      </w:r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( Englewood Cliffs, Nueva Jersey : Prentice Hall, 1990) p. 911. y </w:t>
      </w:r>
      <w:proofErr w:type="spellStart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Scheef</w:t>
      </w:r>
      <w:proofErr w:type="spellEnd"/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 , </w:t>
      </w:r>
      <w:proofErr w:type="spellStart"/>
      <w:r w:rsidRPr="00A20C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art.cit</w:t>
      </w:r>
      <w:proofErr w:type="spellEnd"/>
      <w:r w:rsidRPr="00A20C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  <w:r w:rsidRPr="00A20CB2">
        <w:rPr>
          <w:rFonts w:ascii="Times New Roman" w:eastAsia="Times New Roman" w:hAnsi="Times New Roman" w:cs="Times New Roman"/>
          <w:color w:val="000000"/>
          <w:sz w:val="20"/>
          <w:szCs w:val="20"/>
        </w:rPr>
        <w:t>p. 918.</w:t>
      </w:r>
    </w:p>
    <w:p w14:paraId="42106546" w14:textId="77777777" w:rsidR="00DB47C5" w:rsidRDefault="00A923CC"/>
    <w:sectPr w:rsidR="00DB47C5" w:rsidSect="00890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B2"/>
    <w:rsid w:val="0039622B"/>
    <w:rsid w:val="00597E1C"/>
    <w:rsid w:val="0089031C"/>
    <w:rsid w:val="009359A5"/>
    <w:rsid w:val="009B286C"/>
    <w:rsid w:val="00A20CB2"/>
    <w:rsid w:val="00A31999"/>
    <w:rsid w:val="00A35A9C"/>
    <w:rsid w:val="00A923CC"/>
    <w:rsid w:val="00AD2092"/>
    <w:rsid w:val="00D25078"/>
    <w:rsid w:val="00ED3BB4"/>
    <w:rsid w:val="00F1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8A04"/>
  <w15:chartTrackingRefBased/>
  <w15:docId w15:val="{7460FF8C-5E2E-1C41-AAB9-C13C6365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C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20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en&amp;prev=_t&amp;sl=en&amp;tl=es&amp;u=https://www.workingpreacher.org/commentaries/revised-common-lectionary/ordinary-22-2/commentary-on-james-117-27-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anslate.google.com/translate?hl=en&amp;prev=_t&amp;sl=en&amp;tl=es&amp;u=https://www.usatoday.com/story/news/nation/2021/08/02/covid-culture-war-masks-vaccine-pits-liberty-against-common-good/54326140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late.google.com/translate?hl=en&amp;prev=_t&amp;sl=en&amp;tl=es&amp;u=https://www.usatoday.com/story/news/nation/2021/08/02/covid-culture-war-masks-vaccine-pits-liberty-against-common-good/543261400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ranslate.google.com/translate?hl=en&amp;prev=_t&amp;sl=en&amp;tl=es&amp;u=https://www.usatoday.com/story/news/nation/2021/08/02/covid-culture-war-masks-vaccine-pits-liberty-against-common-good/543261400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ranslate.google.com/translate?hl=en&amp;prev=_t&amp;sl=en&amp;tl=es&amp;u=https://www.workingpreacher.org/commentaries/revised-common-lectionary/ordinary-22-2/commentary-on-james-117-27-5" TargetMode="External"/><Relationship Id="rId9" Type="http://schemas.openxmlformats.org/officeDocument/2006/relationships/hyperlink" Target="https://translate.google.com/translate?hl=en&amp;prev=_t&amp;sl=en&amp;tl=es&amp;u=https://www.usatoday.com/story/news/nation/2021/08/02/covid-culture-war-masks-vaccine-pits-liberty-against-common-good/54326140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2251</Words>
  <Characters>12831</Characters>
  <Application>Microsoft Office Word</Application>
  <DocSecurity>0</DocSecurity>
  <Lines>106</Lines>
  <Paragraphs>30</Paragraphs>
  <ScaleCrop>false</ScaleCrop>
  <Company/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Welch</dc:creator>
  <cp:keywords/>
  <dc:description/>
  <cp:lastModifiedBy>Steve Welch</cp:lastModifiedBy>
  <cp:revision>1</cp:revision>
  <dcterms:created xsi:type="dcterms:W3CDTF">2021-08-31T22:03:00Z</dcterms:created>
  <dcterms:modified xsi:type="dcterms:W3CDTF">2021-08-31T22:04:00Z</dcterms:modified>
</cp:coreProperties>
</file>